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49"/>
      </w:tblGrid>
      <w:tr w:rsidR="00FC05F6" w:rsidRPr="00125C7C" w14:paraId="7A3171D2" w14:textId="77777777" w:rsidTr="187721CB">
        <w:trPr>
          <w:trHeight w:val="13293"/>
          <w:jc w:val="center"/>
        </w:trPr>
        <w:tc>
          <w:tcPr>
            <w:tcW w:w="9149" w:type="dxa"/>
          </w:tcPr>
          <w:p w14:paraId="299F7EF3" w14:textId="77777777" w:rsidR="00FC05F6" w:rsidRPr="00125C7C" w:rsidRDefault="00FC05F6" w:rsidP="00125C7C">
            <w:pPr>
              <w:jc w:val="center"/>
            </w:pPr>
          </w:p>
          <w:p w14:paraId="66D5E7CC" w14:textId="56630561" w:rsidR="00FC05F6" w:rsidRPr="00125C7C" w:rsidRDefault="005B4272" w:rsidP="00125C7C">
            <w:pPr>
              <w:jc w:val="center"/>
            </w:pPr>
            <w:r w:rsidRPr="00125C7C">
              <w:t xml:space="preserve">Data Integration </w:t>
            </w:r>
            <w:r w:rsidR="00ED2ED0" w:rsidRPr="00125C7C">
              <w:t>Platform</w:t>
            </w:r>
          </w:p>
          <w:p w14:paraId="372A6DCD" w14:textId="77777777" w:rsidR="00FC05F6" w:rsidRPr="00125C7C" w:rsidRDefault="00FC05F6" w:rsidP="00125C7C">
            <w:pPr>
              <w:jc w:val="center"/>
            </w:pPr>
          </w:p>
          <w:p w14:paraId="7A235456" w14:textId="5E0106FC" w:rsidR="00FC05F6" w:rsidRPr="00125C7C" w:rsidRDefault="00FC05F6" w:rsidP="00125C7C">
            <w:pPr>
              <w:jc w:val="center"/>
            </w:pPr>
          </w:p>
          <w:p w14:paraId="6875DA85" w14:textId="793A965F" w:rsidR="00B81A49" w:rsidRPr="00125C7C" w:rsidRDefault="00B81A49" w:rsidP="00125C7C">
            <w:pPr>
              <w:jc w:val="center"/>
            </w:pPr>
            <w:r>
              <w:t>DIP Subsidiary Document</w:t>
            </w:r>
          </w:p>
          <w:p w14:paraId="3867675F" w14:textId="1929755A" w:rsidR="00FC05F6" w:rsidRDefault="00FC05F6" w:rsidP="00125C7C">
            <w:pPr>
              <w:jc w:val="center"/>
            </w:pPr>
          </w:p>
          <w:p w14:paraId="6687B464" w14:textId="77777777" w:rsidR="000C07B6" w:rsidRPr="00125C7C" w:rsidRDefault="000C07B6" w:rsidP="00125C7C">
            <w:pPr>
              <w:jc w:val="center"/>
            </w:pPr>
          </w:p>
          <w:p w14:paraId="71F5725D" w14:textId="3335C678" w:rsidR="00FC05F6" w:rsidRPr="00125C7C" w:rsidRDefault="59CF8D40" w:rsidP="00125C7C">
            <w:pPr>
              <w:jc w:val="center"/>
            </w:pPr>
            <w:r>
              <w:t xml:space="preserve">DIP </w:t>
            </w:r>
            <w:r w:rsidR="006B44BA">
              <w:t xml:space="preserve">Connection </w:t>
            </w:r>
            <w:r w:rsidR="00B436BE">
              <w:t>and Operation</w:t>
            </w:r>
          </w:p>
          <w:p w14:paraId="7031453B" w14:textId="77777777" w:rsidR="00FC05F6" w:rsidRPr="00125C7C" w:rsidRDefault="00FC05F6" w:rsidP="00125C7C">
            <w:pPr>
              <w:jc w:val="center"/>
            </w:pPr>
          </w:p>
          <w:p w14:paraId="2D39D48E" w14:textId="77777777" w:rsidR="00FC05F6" w:rsidRPr="00125C7C" w:rsidRDefault="00FC05F6" w:rsidP="00125C7C">
            <w:pPr>
              <w:jc w:val="center"/>
            </w:pPr>
          </w:p>
          <w:p w14:paraId="1E9C29A0" w14:textId="68903D69" w:rsidR="00FC05F6" w:rsidRPr="00125C7C" w:rsidRDefault="005B4272" w:rsidP="00125C7C">
            <w:pPr>
              <w:jc w:val="center"/>
            </w:pPr>
            <w:r w:rsidRPr="00125C7C">
              <w:t>DSD00</w:t>
            </w:r>
            <w:r w:rsidR="0035699E">
              <w:t>2</w:t>
            </w:r>
          </w:p>
          <w:p w14:paraId="67F59106" w14:textId="77777777" w:rsidR="00FC05F6" w:rsidRPr="00125C7C" w:rsidRDefault="00FC05F6" w:rsidP="00125C7C">
            <w:pPr>
              <w:jc w:val="center"/>
            </w:pPr>
          </w:p>
          <w:p w14:paraId="52C99255" w14:textId="77777777" w:rsidR="00FC05F6" w:rsidRPr="00125C7C" w:rsidRDefault="00FC05F6" w:rsidP="00125C7C">
            <w:pPr>
              <w:jc w:val="center"/>
            </w:pPr>
          </w:p>
          <w:p w14:paraId="002CD45B" w14:textId="5E703530" w:rsidR="00FC05F6" w:rsidRPr="00125C7C" w:rsidRDefault="005B56A8" w:rsidP="00125C7C">
            <w:pPr>
              <w:jc w:val="center"/>
            </w:pPr>
            <w:r>
              <w:fldChar w:fldCharType="begin"/>
            </w:r>
            <w:r>
              <w:instrText>DOCPROPERTY  "Version number"  \* MERGEFORMAT</w:instrText>
            </w:r>
            <w:r>
              <w:fldChar w:fldCharType="separate"/>
            </w:r>
            <w:r w:rsidR="007505A1">
              <w:t>Version 0.4</w:t>
            </w:r>
            <w:r>
              <w:fldChar w:fldCharType="end"/>
            </w:r>
          </w:p>
          <w:p w14:paraId="5551ABBE" w14:textId="77777777" w:rsidR="00CB7781" w:rsidRPr="00125C7C" w:rsidRDefault="00CB7781" w:rsidP="00125C7C">
            <w:pPr>
              <w:jc w:val="center"/>
            </w:pPr>
          </w:p>
          <w:p w14:paraId="52DB49AD" w14:textId="55B0F307" w:rsidR="00FC05F6" w:rsidRPr="00125C7C" w:rsidRDefault="00CE59A9" w:rsidP="00125C7C">
            <w:pPr>
              <w:jc w:val="center"/>
            </w:pPr>
            <w:r w:rsidRPr="00125C7C">
              <w:t xml:space="preserve">Date: </w:t>
            </w:r>
            <w:r w:rsidR="005B56A8">
              <w:fldChar w:fldCharType="begin"/>
            </w:r>
            <w:r w:rsidR="005B56A8">
              <w:instrText>DOCPROPERTY  "Effective Date"  \* MERGEFORMAT</w:instrText>
            </w:r>
            <w:r w:rsidR="005B56A8">
              <w:fldChar w:fldCharType="separate"/>
            </w:r>
            <w:r w:rsidR="007505A1">
              <w:t>DD Month YYYY</w:t>
            </w:r>
            <w:r w:rsidR="005B56A8">
              <w:fldChar w:fldCharType="end"/>
            </w:r>
          </w:p>
          <w:p w14:paraId="41A6488B" w14:textId="77777777" w:rsidR="00FC05F6" w:rsidRPr="00125C7C" w:rsidRDefault="00FC05F6" w:rsidP="00125C7C"/>
          <w:p w14:paraId="2339C46E" w14:textId="77777777" w:rsidR="00FC05F6" w:rsidRPr="00125C7C" w:rsidRDefault="00FC05F6" w:rsidP="00125C7C"/>
        </w:tc>
      </w:tr>
    </w:tbl>
    <w:p w14:paraId="7D659375" w14:textId="2D167FD6" w:rsidR="00FC05F6" w:rsidRDefault="005B4272" w:rsidP="004C70AD">
      <w:r>
        <w:lastRenderedPageBreak/>
        <w:t>DSD00</w:t>
      </w:r>
      <w:r w:rsidR="0035699E">
        <w:t>2</w:t>
      </w:r>
      <w:r w:rsidR="008A2A66">
        <w:t xml:space="preserve"> </w:t>
      </w:r>
      <w:r w:rsidR="00CE59A9">
        <w:t>relating to</w:t>
      </w:r>
      <w:r w:rsidR="00124215">
        <w:t xml:space="preserve"> the</w:t>
      </w:r>
      <w:r w:rsidR="008A2A66">
        <w:t xml:space="preserve"> </w:t>
      </w:r>
      <w:r w:rsidR="00533CAB">
        <w:t>connection requirements</w:t>
      </w:r>
      <w:r>
        <w:t xml:space="preserve"> </w:t>
      </w:r>
      <w:r w:rsidR="00533CAB">
        <w:t>for</w:t>
      </w:r>
      <w:r>
        <w:t xml:space="preserve"> DIP Users</w:t>
      </w:r>
      <w:r w:rsidR="00F2668C">
        <w:t>.</w:t>
      </w:r>
    </w:p>
    <w:p w14:paraId="75F7EB40" w14:textId="77777777" w:rsidR="000C07B6" w:rsidRDefault="00CE59A9" w:rsidP="000C07B6">
      <w:r>
        <w:t>1.</w:t>
      </w:r>
      <w:r>
        <w:tab/>
        <w:t xml:space="preserve">Reference is made to the </w:t>
      </w:r>
      <w:r w:rsidR="005B4272">
        <w:t xml:space="preserve">DIP Supplement of the </w:t>
      </w:r>
      <w:r>
        <w:t xml:space="preserve">Balancing and Settlement Code </w:t>
      </w:r>
    </w:p>
    <w:p w14:paraId="01756A74" w14:textId="62F29E13" w:rsidR="00FC05F6" w:rsidRDefault="002E7118" w:rsidP="000C07B6">
      <w:r>
        <w:t>2.</w:t>
      </w:r>
      <w:r w:rsidR="000C07B6">
        <w:tab/>
      </w:r>
      <w:r w:rsidR="00CE59A9">
        <w:t>This</w:t>
      </w:r>
      <w:r w:rsidR="00C15752">
        <w:t xml:space="preserve"> is </w:t>
      </w:r>
      <w:r w:rsidR="005B4272">
        <w:t>DIP</w:t>
      </w:r>
      <w:r w:rsidR="00C15752">
        <w:t xml:space="preserve"> </w:t>
      </w:r>
      <w:r w:rsidR="00B81A49">
        <w:t xml:space="preserve">Subsidiary Document </w:t>
      </w:r>
      <w:r w:rsidR="005B4272">
        <w:t>DSD00</w:t>
      </w:r>
      <w:r w:rsidR="0035699E">
        <w:t>2</w:t>
      </w:r>
      <w:r w:rsidR="00CE59A9">
        <w:t xml:space="preserve">, </w:t>
      </w:r>
      <w:r w:rsidR="005B56A8">
        <w:fldChar w:fldCharType="begin"/>
      </w:r>
      <w:r w:rsidR="005B56A8">
        <w:instrText>DOCPROPERTY  "Version number"  \* MERGEFORMAT</w:instrText>
      </w:r>
      <w:r w:rsidR="005B56A8">
        <w:fldChar w:fldCharType="separate"/>
      </w:r>
      <w:r w:rsidR="007505A1">
        <w:t>Version 0.4</w:t>
      </w:r>
      <w:r w:rsidR="005B56A8">
        <w:fldChar w:fldCharType="end"/>
      </w:r>
      <w:r w:rsidR="00CE59A9">
        <w:t xml:space="preserve"> relating to </w:t>
      </w:r>
      <w:r w:rsidR="00615BD9">
        <w:t xml:space="preserve">the </w:t>
      </w:r>
      <w:r w:rsidR="00B436BE">
        <w:t xml:space="preserve">connection and operation </w:t>
      </w:r>
      <w:r w:rsidR="005B4272">
        <w:t xml:space="preserve">requirements for </w:t>
      </w:r>
      <w:r w:rsidR="00B436BE">
        <w:t xml:space="preserve">the DIP and </w:t>
      </w:r>
      <w:r w:rsidR="005B4272">
        <w:t>DIP Users</w:t>
      </w:r>
      <w:r w:rsidR="00504F5F">
        <w:t>.</w:t>
      </w:r>
    </w:p>
    <w:p w14:paraId="10818689" w14:textId="2C3C4093" w:rsidR="00FC05F6" w:rsidRDefault="00CE59A9" w:rsidP="004C70AD">
      <w:r>
        <w:t>3.</w:t>
      </w:r>
      <w:r>
        <w:tab/>
        <w:t xml:space="preserve">This </w:t>
      </w:r>
      <w:r w:rsidR="00B81A49">
        <w:t>DSD</w:t>
      </w:r>
      <w:r>
        <w:t xml:space="preserve"> is effective from</w:t>
      </w:r>
      <w:r w:rsidR="002229D0">
        <w:t xml:space="preserve"> </w:t>
      </w:r>
      <w:r w:rsidR="00F3390A" w:rsidRPr="005B4272">
        <w:rPr>
          <w:highlight w:val="yellow"/>
        </w:rPr>
        <w:fldChar w:fldCharType="begin"/>
      </w:r>
      <w:r w:rsidR="00F3390A" w:rsidRPr="005B4272">
        <w:rPr>
          <w:highlight w:val="yellow"/>
        </w:rPr>
        <w:instrText xml:space="preserve"> DOCPROPERTY  "Effective Date"  \* MERGEFORMAT </w:instrText>
      </w:r>
      <w:r w:rsidR="00F3390A" w:rsidRPr="005B4272">
        <w:rPr>
          <w:highlight w:val="yellow"/>
        </w:rPr>
        <w:fldChar w:fldCharType="separate"/>
      </w:r>
      <w:r w:rsidR="007505A1" w:rsidRPr="007505A1">
        <w:t>DD Month YYYY</w:t>
      </w:r>
      <w:r w:rsidR="00F3390A" w:rsidRPr="005B4272">
        <w:rPr>
          <w:highlight w:val="yellow"/>
        </w:rPr>
        <w:fldChar w:fldCharType="end"/>
      </w:r>
      <w:r>
        <w:t>.</w:t>
      </w:r>
    </w:p>
    <w:p w14:paraId="5412F78F" w14:textId="01027EC3" w:rsidR="00FC05F6" w:rsidRDefault="00CE59A9" w:rsidP="004C70AD">
      <w:r>
        <w:t>4.</w:t>
      </w:r>
      <w:r>
        <w:tab/>
        <w:t xml:space="preserve">This </w:t>
      </w:r>
      <w:r w:rsidR="005B4272">
        <w:t>D</w:t>
      </w:r>
      <w:r w:rsidR="00B81A49">
        <w:t>SD</w:t>
      </w:r>
      <w:r>
        <w:t xml:space="preserve"> has been approved by the </w:t>
      </w:r>
      <w:r w:rsidR="005B4272">
        <w:t>DIP Manager.</w:t>
      </w:r>
    </w:p>
    <w:p w14:paraId="6206E6CC" w14:textId="77777777" w:rsidR="00FC05F6" w:rsidRDefault="00FC05F6" w:rsidP="004C70AD"/>
    <w:p w14:paraId="3DD0FDEC" w14:textId="77777777" w:rsidR="00FC05F6" w:rsidRPr="006D770A" w:rsidRDefault="00CE59A9" w:rsidP="006D770A">
      <w:pPr>
        <w:pageBreakBefore/>
        <w:rPr>
          <w:b/>
          <w:sz w:val="32"/>
          <w:szCs w:val="32"/>
        </w:rPr>
      </w:pPr>
      <w:bookmarkStart w:id="0" w:name="_Toc137412323"/>
      <w:bookmarkStart w:id="1" w:name="_Toc137412528"/>
      <w:bookmarkStart w:id="2" w:name="_Toc137412608"/>
      <w:bookmarkStart w:id="3" w:name="_Toc156398259"/>
      <w:r w:rsidRPr="006D770A">
        <w:rPr>
          <w:b/>
          <w:sz w:val="32"/>
          <w:szCs w:val="32"/>
        </w:rPr>
        <w:lastRenderedPageBreak/>
        <w:t>Amendment Record</w:t>
      </w:r>
      <w:bookmarkStart w:id="4" w:name="_GoBack"/>
      <w:bookmarkEnd w:id="0"/>
      <w:bookmarkEnd w:id="1"/>
      <w:bookmarkEnd w:id="2"/>
      <w:bookmarkEnd w:id="3"/>
      <w:bookmarkEnd w:id="4"/>
    </w:p>
    <w:tbl>
      <w:tblPr>
        <w:tblStyle w:val="TableGrid"/>
        <w:tblW w:w="5000" w:type="pct"/>
        <w:tblLayout w:type="fixed"/>
        <w:tblLook w:val="01E0" w:firstRow="1" w:lastRow="1" w:firstColumn="1" w:lastColumn="1" w:noHBand="0" w:noVBand="0"/>
      </w:tblPr>
      <w:tblGrid>
        <w:gridCol w:w="1007"/>
        <w:gridCol w:w="1180"/>
        <w:gridCol w:w="4021"/>
        <w:gridCol w:w="3420"/>
      </w:tblGrid>
      <w:tr w:rsidR="00D357F4" w14:paraId="7ADBA929" w14:textId="77777777" w:rsidTr="002E7118">
        <w:trPr>
          <w:cantSplit/>
          <w:trHeight w:val="350"/>
          <w:tblHeader/>
        </w:trPr>
        <w:tc>
          <w:tcPr>
            <w:tcW w:w="523" w:type="pct"/>
            <w:shd w:val="clear" w:color="auto" w:fill="auto"/>
            <w:tcMar>
              <w:top w:w="85" w:type="dxa"/>
              <w:left w:w="85" w:type="dxa"/>
              <w:bottom w:w="85" w:type="dxa"/>
              <w:right w:w="85" w:type="dxa"/>
            </w:tcMar>
          </w:tcPr>
          <w:p w14:paraId="15AA0A19" w14:textId="77777777" w:rsidR="00D357F4" w:rsidRDefault="00D357F4" w:rsidP="00AC293E">
            <w:pPr>
              <w:spacing w:after="120"/>
              <w:jc w:val="left"/>
            </w:pPr>
            <w:r>
              <w:t>Version</w:t>
            </w:r>
          </w:p>
        </w:tc>
        <w:tc>
          <w:tcPr>
            <w:tcW w:w="613" w:type="pct"/>
            <w:shd w:val="clear" w:color="auto" w:fill="auto"/>
            <w:tcMar>
              <w:top w:w="85" w:type="dxa"/>
              <w:left w:w="85" w:type="dxa"/>
              <w:bottom w:w="85" w:type="dxa"/>
              <w:right w:w="85" w:type="dxa"/>
            </w:tcMar>
          </w:tcPr>
          <w:p w14:paraId="37521FDF" w14:textId="77777777" w:rsidR="00D357F4" w:rsidRDefault="00D357F4" w:rsidP="00AC293E">
            <w:pPr>
              <w:spacing w:after="120"/>
              <w:jc w:val="left"/>
            </w:pPr>
            <w:r>
              <w:t>Date</w:t>
            </w:r>
          </w:p>
        </w:tc>
        <w:tc>
          <w:tcPr>
            <w:tcW w:w="2088" w:type="pct"/>
            <w:shd w:val="clear" w:color="auto" w:fill="auto"/>
            <w:tcMar>
              <w:top w:w="85" w:type="dxa"/>
              <w:left w:w="85" w:type="dxa"/>
              <w:bottom w:w="85" w:type="dxa"/>
              <w:right w:w="85" w:type="dxa"/>
            </w:tcMar>
          </w:tcPr>
          <w:p w14:paraId="649D9017" w14:textId="77777777" w:rsidR="00D357F4" w:rsidRDefault="00D357F4" w:rsidP="00AC293E">
            <w:pPr>
              <w:spacing w:after="120"/>
              <w:jc w:val="left"/>
            </w:pPr>
            <w:r>
              <w:t>Description of Change</w:t>
            </w:r>
          </w:p>
        </w:tc>
        <w:tc>
          <w:tcPr>
            <w:tcW w:w="1776" w:type="pct"/>
            <w:shd w:val="clear" w:color="auto" w:fill="auto"/>
            <w:tcMar>
              <w:top w:w="85" w:type="dxa"/>
              <w:left w:w="85" w:type="dxa"/>
              <w:bottom w:w="85" w:type="dxa"/>
              <w:right w:w="85" w:type="dxa"/>
            </w:tcMar>
          </w:tcPr>
          <w:p w14:paraId="22B7A903" w14:textId="5881FE96" w:rsidR="00D357F4" w:rsidRDefault="00D357F4" w:rsidP="00AC293E">
            <w:pPr>
              <w:spacing w:after="120"/>
              <w:jc w:val="left"/>
            </w:pPr>
            <w:r>
              <w:t>Approval Reference</w:t>
            </w:r>
          </w:p>
        </w:tc>
      </w:tr>
      <w:tr w:rsidR="002E7118" w14:paraId="0AA3CDCA" w14:textId="77777777" w:rsidTr="002E7118">
        <w:trPr>
          <w:cantSplit/>
        </w:trPr>
        <w:tc>
          <w:tcPr>
            <w:tcW w:w="523" w:type="pct"/>
            <w:tcMar>
              <w:top w:w="85" w:type="dxa"/>
              <w:left w:w="85" w:type="dxa"/>
              <w:bottom w:w="85" w:type="dxa"/>
              <w:right w:w="85" w:type="dxa"/>
            </w:tcMar>
          </w:tcPr>
          <w:p w14:paraId="57F57843" w14:textId="325E944E" w:rsidR="002E7118" w:rsidRDefault="002E7118" w:rsidP="002E7118">
            <w:pPr>
              <w:spacing w:after="120"/>
              <w:jc w:val="left"/>
            </w:pPr>
            <w:r>
              <w:t>0.1</w:t>
            </w:r>
          </w:p>
        </w:tc>
        <w:tc>
          <w:tcPr>
            <w:tcW w:w="613" w:type="pct"/>
            <w:tcMar>
              <w:top w:w="85" w:type="dxa"/>
              <w:left w:w="85" w:type="dxa"/>
              <w:bottom w:w="85" w:type="dxa"/>
              <w:right w:w="85" w:type="dxa"/>
            </w:tcMar>
          </w:tcPr>
          <w:p w14:paraId="7F13919B" w14:textId="22E362BF" w:rsidR="002E7118" w:rsidRDefault="002E7118" w:rsidP="002E7118">
            <w:pPr>
              <w:spacing w:after="120"/>
              <w:jc w:val="left"/>
            </w:pPr>
          </w:p>
        </w:tc>
        <w:tc>
          <w:tcPr>
            <w:tcW w:w="2088" w:type="pct"/>
            <w:tcMar>
              <w:top w:w="85" w:type="dxa"/>
              <w:left w:w="85" w:type="dxa"/>
              <w:bottom w:w="85" w:type="dxa"/>
              <w:right w:w="85" w:type="dxa"/>
            </w:tcMar>
          </w:tcPr>
          <w:p w14:paraId="2CC5DD66" w14:textId="5EC436C6" w:rsidR="002E7118" w:rsidRDefault="002E7118" w:rsidP="002E7118">
            <w:pPr>
              <w:spacing w:after="120"/>
              <w:jc w:val="left"/>
            </w:pPr>
            <w:r>
              <w:t>Initial draft for Workgroup review</w:t>
            </w:r>
          </w:p>
        </w:tc>
        <w:tc>
          <w:tcPr>
            <w:tcW w:w="1776" w:type="pct"/>
            <w:tcMar>
              <w:top w:w="85" w:type="dxa"/>
              <w:left w:w="85" w:type="dxa"/>
              <w:bottom w:w="85" w:type="dxa"/>
              <w:right w:w="85" w:type="dxa"/>
            </w:tcMar>
          </w:tcPr>
          <w:p w14:paraId="3BBE327E" w14:textId="28763681" w:rsidR="002E7118" w:rsidRDefault="002E7118" w:rsidP="002E7118">
            <w:pPr>
              <w:spacing w:after="120"/>
              <w:jc w:val="left"/>
            </w:pPr>
            <w:r>
              <w:t>-</w:t>
            </w:r>
          </w:p>
        </w:tc>
      </w:tr>
      <w:tr w:rsidR="002E7118" w14:paraId="0318F6B2" w14:textId="77777777" w:rsidTr="002E7118">
        <w:trPr>
          <w:cantSplit/>
        </w:trPr>
        <w:tc>
          <w:tcPr>
            <w:tcW w:w="523" w:type="pct"/>
            <w:tcMar>
              <w:top w:w="85" w:type="dxa"/>
              <w:left w:w="85" w:type="dxa"/>
              <w:bottom w:w="85" w:type="dxa"/>
              <w:right w:w="85" w:type="dxa"/>
            </w:tcMar>
          </w:tcPr>
          <w:p w14:paraId="123A0318" w14:textId="5D9DFABE" w:rsidR="002E7118" w:rsidRDefault="002E7118" w:rsidP="002E7118">
            <w:pPr>
              <w:spacing w:after="120"/>
              <w:jc w:val="left"/>
            </w:pPr>
            <w:r>
              <w:t>0.2</w:t>
            </w:r>
          </w:p>
        </w:tc>
        <w:tc>
          <w:tcPr>
            <w:tcW w:w="613" w:type="pct"/>
            <w:tcMar>
              <w:top w:w="85" w:type="dxa"/>
              <w:left w:w="85" w:type="dxa"/>
              <w:bottom w:w="85" w:type="dxa"/>
              <w:right w:w="85" w:type="dxa"/>
            </w:tcMar>
          </w:tcPr>
          <w:p w14:paraId="56955B7A" w14:textId="77777777" w:rsidR="002E7118" w:rsidRDefault="002E7118" w:rsidP="002E7118">
            <w:pPr>
              <w:spacing w:after="120"/>
              <w:jc w:val="left"/>
            </w:pPr>
          </w:p>
        </w:tc>
        <w:tc>
          <w:tcPr>
            <w:tcW w:w="2088" w:type="pct"/>
            <w:tcMar>
              <w:top w:w="85" w:type="dxa"/>
              <w:left w:w="85" w:type="dxa"/>
              <w:bottom w:w="85" w:type="dxa"/>
              <w:right w:w="85" w:type="dxa"/>
            </w:tcMar>
          </w:tcPr>
          <w:p w14:paraId="3AE33428" w14:textId="5C532923" w:rsidR="002E7118" w:rsidRDefault="002E7118" w:rsidP="002E7118">
            <w:pPr>
              <w:spacing w:after="120"/>
              <w:jc w:val="left"/>
            </w:pPr>
            <w:r>
              <w:t>Second draft for Workgroup review</w:t>
            </w:r>
          </w:p>
        </w:tc>
        <w:tc>
          <w:tcPr>
            <w:tcW w:w="1776" w:type="pct"/>
            <w:tcMar>
              <w:top w:w="85" w:type="dxa"/>
              <w:left w:w="85" w:type="dxa"/>
              <w:bottom w:w="85" w:type="dxa"/>
              <w:right w:w="85" w:type="dxa"/>
            </w:tcMar>
          </w:tcPr>
          <w:p w14:paraId="3954BE65" w14:textId="3B844D80" w:rsidR="002E7118" w:rsidRDefault="002E7118" w:rsidP="002E7118">
            <w:pPr>
              <w:spacing w:after="120"/>
              <w:jc w:val="left"/>
            </w:pPr>
            <w:r>
              <w:t>-</w:t>
            </w:r>
          </w:p>
        </w:tc>
      </w:tr>
      <w:tr w:rsidR="002E7118" w14:paraId="5489E402" w14:textId="77777777" w:rsidTr="002E7118">
        <w:trPr>
          <w:cantSplit/>
        </w:trPr>
        <w:tc>
          <w:tcPr>
            <w:tcW w:w="523" w:type="pct"/>
            <w:tcMar>
              <w:top w:w="85" w:type="dxa"/>
              <w:left w:w="85" w:type="dxa"/>
              <w:bottom w:w="85" w:type="dxa"/>
              <w:right w:w="85" w:type="dxa"/>
            </w:tcMar>
          </w:tcPr>
          <w:p w14:paraId="03337656" w14:textId="4443F66D" w:rsidR="002E7118" w:rsidRDefault="002E7118" w:rsidP="007505A1">
            <w:pPr>
              <w:spacing w:after="120"/>
              <w:jc w:val="left"/>
            </w:pPr>
            <w:r>
              <w:t>0</w:t>
            </w:r>
            <w:r w:rsidR="007505A1">
              <w:t>.3</w:t>
            </w:r>
          </w:p>
        </w:tc>
        <w:tc>
          <w:tcPr>
            <w:tcW w:w="613" w:type="pct"/>
            <w:tcMar>
              <w:top w:w="85" w:type="dxa"/>
              <w:left w:w="85" w:type="dxa"/>
              <w:bottom w:w="85" w:type="dxa"/>
              <w:right w:w="85" w:type="dxa"/>
            </w:tcMar>
          </w:tcPr>
          <w:p w14:paraId="684F77DD" w14:textId="77777777" w:rsidR="002E7118" w:rsidRDefault="002E7118" w:rsidP="002E7118">
            <w:pPr>
              <w:spacing w:after="120"/>
              <w:jc w:val="left"/>
            </w:pPr>
          </w:p>
        </w:tc>
        <w:tc>
          <w:tcPr>
            <w:tcW w:w="2088" w:type="pct"/>
            <w:tcMar>
              <w:top w:w="85" w:type="dxa"/>
              <w:left w:w="85" w:type="dxa"/>
              <w:bottom w:w="85" w:type="dxa"/>
              <w:right w:w="85" w:type="dxa"/>
            </w:tcMar>
          </w:tcPr>
          <w:p w14:paraId="4BB64316" w14:textId="1E758C33" w:rsidR="002E7118" w:rsidRDefault="002E7118" w:rsidP="002E7118">
            <w:pPr>
              <w:spacing w:after="120"/>
              <w:jc w:val="left"/>
            </w:pPr>
            <w:r>
              <w:t>Issue 101 Consultation</w:t>
            </w:r>
          </w:p>
        </w:tc>
        <w:tc>
          <w:tcPr>
            <w:tcW w:w="1776" w:type="pct"/>
            <w:tcMar>
              <w:top w:w="85" w:type="dxa"/>
              <w:left w:w="85" w:type="dxa"/>
              <w:bottom w:w="85" w:type="dxa"/>
              <w:right w:w="85" w:type="dxa"/>
            </w:tcMar>
          </w:tcPr>
          <w:p w14:paraId="2A387FC1" w14:textId="67F39191" w:rsidR="002E7118" w:rsidRDefault="002E7118" w:rsidP="002E7118">
            <w:pPr>
              <w:spacing w:after="120"/>
              <w:jc w:val="left"/>
            </w:pPr>
            <w:r>
              <w:t>-</w:t>
            </w:r>
          </w:p>
        </w:tc>
      </w:tr>
      <w:tr w:rsidR="007505A1" w14:paraId="716AD250" w14:textId="77777777" w:rsidTr="002E7118">
        <w:trPr>
          <w:cantSplit/>
        </w:trPr>
        <w:tc>
          <w:tcPr>
            <w:tcW w:w="523" w:type="pct"/>
            <w:tcMar>
              <w:top w:w="85" w:type="dxa"/>
              <w:left w:w="85" w:type="dxa"/>
              <w:bottom w:w="85" w:type="dxa"/>
              <w:right w:w="85" w:type="dxa"/>
            </w:tcMar>
          </w:tcPr>
          <w:p w14:paraId="01FE2434" w14:textId="51A71457" w:rsidR="007505A1" w:rsidRDefault="007505A1" w:rsidP="002E7118">
            <w:pPr>
              <w:spacing w:after="120"/>
              <w:jc w:val="left"/>
            </w:pPr>
            <w:r>
              <w:t>0.4</w:t>
            </w:r>
          </w:p>
        </w:tc>
        <w:tc>
          <w:tcPr>
            <w:tcW w:w="613" w:type="pct"/>
            <w:tcMar>
              <w:top w:w="85" w:type="dxa"/>
              <w:left w:w="85" w:type="dxa"/>
              <w:bottom w:w="85" w:type="dxa"/>
              <w:right w:w="85" w:type="dxa"/>
            </w:tcMar>
          </w:tcPr>
          <w:p w14:paraId="0DBF8196" w14:textId="77777777" w:rsidR="007505A1" w:rsidRDefault="007505A1" w:rsidP="002E7118">
            <w:pPr>
              <w:spacing w:after="120"/>
              <w:jc w:val="left"/>
            </w:pPr>
          </w:p>
        </w:tc>
        <w:tc>
          <w:tcPr>
            <w:tcW w:w="2088" w:type="pct"/>
            <w:tcMar>
              <w:top w:w="85" w:type="dxa"/>
              <w:left w:w="85" w:type="dxa"/>
              <w:bottom w:w="85" w:type="dxa"/>
              <w:right w:w="85" w:type="dxa"/>
            </w:tcMar>
          </w:tcPr>
          <w:p w14:paraId="06DB0ECC" w14:textId="2C37E1B5" w:rsidR="007505A1" w:rsidRDefault="007505A1" w:rsidP="002E7118">
            <w:pPr>
              <w:spacing w:after="120"/>
              <w:jc w:val="left"/>
            </w:pPr>
            <w:r>
              <w:t>Issue 101 Report</w:t>
            </w:r>
          </w:p>
        </w:tc>
        <w:tc>
          <w:tcPr>
            <w:tcW w:w="1776" w:type="pct"/>
            <w:tcMar>
              <w:top w:w="85" w:type="dxa"/>
              <w:left w:w="85" w:type="dxa"/>
              <w:bottom w:w="85" w:type="dxa"/>
              <w:right w:w="85" w:type="dxa"/>
            </w:tcMar>
          </w:tcPr>
          <w:p w14:paraId="1CD34E2D" w14:textId="48C098B0" w:rsidR="007505A1" w:rsidRDefault="007505A1" w:rsidP="002E7118">
            <w:pPr>
              <w:spacing w:after="120"/>
              <w:jc w:val="left"/>
            </w:pPr>
            <w:r>
              <w:t>-</w:t>
            </w:r>
          </w:p>
        </w:tc>
      </w:tr>
      <w:tr w:rsidR="005B56A8" w14:paraId="48418FDF" w14:textId="77777777" w:rsidTr="002E7118">
        <w:trPr>
          <w:cantSplit/>
        </w:trPr>
        <w:tc>
          <w:tcPr>
            <w:tcW w:w="523" w:type="pct"/>
            <w:tcMar>
              <w:top w:w="85" w:type="dxa"/>
              <w:left w:w="85" w:type="dxa"/>
              <w:bottom w:w="85" w:type="dxa"/>
              <w:right w:w="85" w:type="dxa"/>
            </w:tcMar>
          </w:tcPr>
          <w:p w14:paraId="58F8C85B" w14:textId="20565379" w:rsidR="005B56A8" w:rsidRDefault="005B56A8" w:rsidP="002E7118">
            <w:pPr>
              <w:spacing w:after="120"/>
              <w:jc w:val="left"/>
            </w:pPr>
            <w:r>
              <w:t>0.5</w:t>
            </w:r>
          </w:p>
        </w:tc>
        <w:tc>
          <w:tcPr>
            <w:tcW w:w="613" w:type="pct"/>
            <w:tcMar>
              <w:top w:w="85" w:type="dxa"/>
              <w:left w:w="85" w:type="dxa"/>
              <w:bottom w:w="85" w:type="dxa"/>
              <w:right w:w="85" w:type="dxa"/>
            </w:tcMar>
          </w:tcPr>
          <w:p w14:paraId="5B2B2F29" w14:textId="77777777" w:rsidR="005B56A8" w:rsidRDefault="005B56A8" w:rsidP="002E7118">
            <w:pPr>
              <w:spacing w:after="120"/>
              <w:jc w:val="left"/>
            </w:pPr>
          </w:p>
        </w:tc>
        <w:tc>
          <w:tcPr>
            <w:tcW w:w="2088" w:type="pct"/>
            <w:tcMar>
              <w:top w:w="85" w:type="dxa"/>
              <w:left w:w="85" w:type="dxa"/>
              <w:bottom w:w="85" w:type="dxa"/>
              <w:right w:w="85" w:type="dxa"/>
            </w:tcMar>
          </w:tcPr>
          <w:p w14:paraId="22BD2B83" w14:textId="49F4FB8C" w:rsidR="005B56A8" w:rsidRDefault="005B56A8" w:rsidP="002E7118">
            <w:pPr>
              <w:spacing w:after="120"/>
              <w:jc w:val="left"/>
            </w:pPr>
            <w:r>
              <w:t xml:space="preserve">Shared with </w:t>
            </w:r>
            <w:proofErr w:type="spellStart"/>
            <w:r>
              <w:t>Ofgem</w:t>
            </w:r>
            <w:proofErr w:type="spellEnd"/>
          </w:p>
        </w:tc>
        <w:tc>
          <w:tcPr>
            <w:tcW w:w="1776" w:type="pct"/>
            <w:tcMar>
              <w:top w:w="85" w:type="dxa"/>
              <w:left w:w="85" w:type="dxa"/>
              <w:bottom w:w="85" w:type="dxa"/>
              <w:right w:w="85" w:type="dxa"/>
            </w:tcMar>
          </w:tcPr>
          <w:p w14:paraId="4E3AFE7B" w14:textId="77777777" w:rsidR="005B56A8" w:rsidRDefault="005B56A8" w:rsidP="002E7118">
            <w:pPr>
              <w:spacing w:after="120"/>
              <w:jc w:val="left"/>
            </w:pPr>
          </w:p>
        </w:tc>
      </w:tr>
      <w:tr w:rsidR="005B56A8" w14:paraId="5EDD9AFF" w14:textId="77777777" w:rsidTr="002E7118">
        <w:trPr>
          <w:cantSplit/>
        </w:trPr>
        <w:tc>
          <w:tcPr>
            <w:tcW w:w="523" w:type="pct"/>
            <w:tcMar>
              <w:top w:w="85" w:type="dxa"/>
              <w:left w:w="85" w:type="dxa"/>
              <w:bottom w:w="85" w:type="dxa"/>
              <w:right w:w="85" w:type="dxa"/>
            </w:tcMar>
          </w:tcPr>
          <w:p w14:paraId="64029516" w14:textId="66AA2274" w:rsidR="005B56A8" w:rsidRDefault="005B56A8" w:rsidP="002E7118">
            <w:pPr>
              <w:spacing w:after="120"/>
              <w:jc w:val="left"/>
            </w:pPr>
            <w:r>
              <w:t>0.6</w:t>
            </w:r>
          </w:p>
        </w:tc>
        <w:tc>
          <w:tcPr>
            <w:tcW w:w="613" w:type="pct"/>
            <w:tcMar>
              <w:top w:w="85" w:type="dxa"/>
              <w:left w:w="85" w:type="dxa"/>
              <w:bottom w:w="85" w:type="dxa"/>
              <w:right w:w="85" w:type="dxa"/>
            </w:tcMar>
          </w:tcPr>
          <w:p w14:paraId="521E664D" w14:textId="77777777" w:rsidR="005B56A8" w:rsidRDefault="005B56A8" w:rsidP="002E7118">
            <w:pPr>
              <w:spacing w:after="120"/>
              <w:jc w:val="left"/>
            </w:pPr>
          </w:p>
        </w:tc>
        <w:tc>
          <w:tcPr>
            <w:tcW w:w="2088" w:type="pct"/>
            <w:tcMar>
              <w:top w:w="85" w:type="dxa"/>
              <w:left w:w="85" w:type="dxa"/>
              <w:bottom w:w="85" w:type="dxa"/>
              <w:right w:w="85" w:type="dxa"/>
            </w:tcMar>
          </w:tcPr>
          <w:p w14:paraId="734774BB" w14:textId="3B86C07F" w:rsidR="005B56A8" w:rsidRDefault="005B56A8" w:rsidP="002E7118">
            <w:pPr>
              <w:spacing w:after="120"/>
              <w:jc w:val="left"/>
            </w:pPr>
            <w:r>
              <w:t>P474</w:t>
            </w:r>
          </w:p>
        </w:tc>
        <w:tc>
          <w:tcPr>
            <w:tcW w:w="1776" w:type="pct"/>
            <w:tcMar>
              <w:top w:w="85" w:type="dxa"/>
              <w:left w:w="85" w:type="dxa"/>
              <w:bottom w:w="85" w:type="dxa"/>
              <w:right w:w="85" w:type="dxa"/>
            </w:tcMar>
          </w:tcPr>
          <w:p w14:paraId="17562532" w14:textId="77777777" w:rsidR="005B56A8" w:rsidRDefault="005B56A8" w:rsidP="002E7118">
            <w:pPr>
              <w:spacing w:after="120"/>
              <w:jc w:val="left"/>
            </w:pPr>
          </w:p>
        </w:tc>
      </w:tr>
    </w:tbl>
    <w:p w14:paraId="0344A8BE" w14:textId="77777777" w:rsidR="00CD2882" w:rsidRPr="00CD2882" w:rsidRDefault="00CD2882" w:rsidP="004C70AD"/>
    <w:p w14:paraId="7C0A3073" w14:textId="77777777" w:rsidR="00CD2882" w:rsidRPr="00CD2882" w:rsidRDefault="00CD2882" w:rsidP="004C70AD"/>
    <w:p w14:paraId="2DF1AB29" w14:textId="77777777" w:rsidR="00CD2882" w:rsidRPr="00CD2882" w:rsidRDefault="00CD2882" w:rsidP="004C70AD"/>
    <w:p w14:paraId="2B40065C" w14:textId="77777777" w:rsidR="00CD2882" w:rsidRPr="00CD2882" w:rsidRDefault="00CD2882" w:rsidP="004C70AD"/>
    <w:p w14:paraId="5240AF51" w14:textId="77777777" w:rsidR="00CD2882" w:rsidRPr="00CD2882" w:rsidRDefault="00CD2882" w:rsidP="004C70AD"/>
    <w:p w14:paraId="2439C461" w14:textId="77777777" w:rsidR="00662A8D" w:rsidRDefault="00662A8D">
      <w:pPr>
        <w:spacing w:after="0"/>
        <w:jc w:val="left"/>
      </w:pPr>
      <w:r>
        <w:br w:type="page"/>
      </w:r>
    </w:p>
    <w:p w14:paraId="1692A399" w14:textId="7B3060E5" w:rsidR="00FC05F6" w:rsidRPr="006D770A" w:rsidRDefault="00CE59A9" w:rsidP="006D770A">
      <w:pPr>
        <w:pageBreakBefore/>
        <w:rPr>
          <w:b/>
          <w:sz w:val="32"/>
          <w:szCs w:val="32"/>
        </w:rPr>
      </w:pPr>
      <w:bookmarkStart w:id="5" w:name="_Toc137412324"/>
      <w:bookmarkStart w:id="6" w:name="_Toc137412529"/>
      <w:bookmarkStart w:id="7" w:name="_Toc137412609"/>
      <w:bookmarkStart w:id="8" w:name="_Toc156398260"/>
      <w:r w:rsidRPr="006D770A">
        <w:rPr>
          <w:b/>
          <w:sz w:val="32"/>
          <w:szCs w:val="32"/>
        </w:rPr>
        <w:lastRenderedPageBreak/>
        <w:t>Contents</w:t>
      </w:r>
      <w:bookmarkEnd w:id="5"/>
      <w:bookmarkEnd w:id="6"/>
      <w:bookmarkEnd w:id="7"/>
      <w:bookmarkEnd w:id="8"/>
    </w:p>
    <w:p w14:paraId="62C4C777" w14:textId="22A8F1F8" w:rsidR="007505A1" w:rsidRDefault="00F21594">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1131714" w:history="1">
        <w:r w:rsidR="007505A1" w:rsidRPr="00965858">
          <w:rPr>
            <w:rStyle w:val="Hyperlink"/>
            <w:noProof/>
          </w:rPr>
          <w:t>1</w:t>
        </w:r>
        <w:r w:rsidR="007505A1">
          <w:rPr>
            <w:rFonts w:asciiTheme="minorHAnsi" w:eastAsiaTheme="minorEastAsia" w:hAnsiTheme="minorHAnsi" w:cstheme="minorBidi"/>
            <w:b w:val="0"/>
            <w:noProof/>
            <w:sz w:val="22"/>
            <w:szCs w:val="22"/>
          </w:rPr>
          <w:tab/>
        </w:r>
        <w:r w:rsidR="007505A1" w:rsidRPr="00965858">
          <w:rPr>
            <w:rStyle w:val="Hyperlink"/>
            <w:noProof/>
          </w:rPr>
          <w:t>Introduction</w:t>
        </w:r>
        <w:r w:rsidR="007505A1">
          <w:rPr>
            <w:noProof/>
            <w:webHidden/>
          </w:rPr>
          <w:tab/>
        </w:r>
        <w:r w:rsidR="007505A1">
          <w:rPr>
            <w:noProof/>
            <w:webHidden/>
          </w:rPr>
          <w:fldChar w:fldCharType="begin"/>
        </w:r>
        <w:r w:rsidR="007505A1">
          <w:rPr>
            <w:noProof/>
            <w:webHidden/>
          </w:rPr>
          <w:instrText xml:space="preserve"> PAGEREF _Toc161131714 \h </w:instrText>
        </w:r>
        <w:r w:rsidR="007505A1">
          <w:rPr>
            <w:noProof/>
            <w:webHidden/>
          </w:rPr>
        </w:r>
        <w:r w:rsidR="007505A1">
          <w:rPr>
            <w:noProof/>
            <w:webHidden/>
          </w:rPr>
          <w:fldChar w:fldCharType="separate"/>
        </w:r>
        <w:r w:rsidR="007505A1">
          <w:rPr>
            <w:noProof/>
            <w:webHidden/>
          </w:rPr>
          <w:t>6</w:t>
        </w:r>
        <w:r w:rsidR="007505A1">
          <w:rPr>
            <w:noProof/>
            <w:webHidden/>
          </w:rPr>
          <w:fldChar w:fldCharType="end"/>
        </w:r>
      </w:hyperlink>
    </w:p>
    <w:p w14:paraId="32251CFD" w14:textId="0E18A9AD" w:rsidR="007505A1" w:rsidRDefault="005B56A8">
      <w:pPr>
        <w:pStyle w:val="TOC2"/>
        <w:rPr>
          <w:rFonts w:asciiTheme="minorHAnsi" w:eastAsiaTheme="minorEastAsia" w:hAnsiTheme="minorHAnsi" w:cstheme="minorBidi"/>
          <w:b w:val="0"/>
          <w:noProof/>
          <w:sz w:val="22"/>
          <w:szCs w:val="22"/>
        </w:rPr>
      </w:pPr>
      <w:hyperlink w:anchor="_Toc161131715" w:history="1">
        <w:r w:rsidR="007505A1" w:rsidRPr="00965858">
          <w:rPr>
            <w:rStyle w:val="Hyperlink"/>
            <w:noProof/>
          </w:rPr>
          <w:t>1.1</w:t>
        </w:r>
        <w:r w:rsidR="007505A1">
          <w:rPr>
            <w:rFonts w:asciiTheme="minorHAnsi" w:eastAsiaTheme="minorEastAsia" w:hAnsiTheme="minorHAnsi" w:cstheme="minorBidi"/>
            <w:b w:val="0"/>
            <w:noProof/>
            <w:sz w:val="22"/>
            <w:szCs w:val="22"/>
          </w:rPr>
          <w:tab/>
        </w:r>
        <w:r w:rsidR="007505A1" w:rsidRPr="00965858">
          <w:rPr>
            <w:rStyle w:val="Hyperlink"/>
            <w:noProof/>
          </w:rPr>
          <w:t>Scope and Purpose</w:t>
        </w:r>
        <w:r w:rsidR="007505A1">
          <w:rPr>
            <w:noProof/>
            <w:webHidden/>
          </w:rPr>
          <w:tab/>
        </w:r>
        <w:r w:rsidR="007505A1">
          <w:rPr>
            <w:noProof/>
            <w:webHidden/>
          </w:rPr>
          <w:fldChar w:fldCharType="begin"/>
        </w:r>
        <w:r w:rsidR="007505A1">
          <w:rPr>
            <w:noProof/>
            <w:webHidden/>
          </w:rPr>
          <w:instrText xml:space="preserve"> PAGEREF _Toc161131715 \h </w:instrText>
        </w:r>
        <w:r w:rsidR="007505A1">
          <w:rPr>
            <w:noProof/>
            <w:webHidden/>
          </w:rPr>
        </w:r>
        <w:r w:rsidR="007505A1">
          <w:rPr>
            <w:noProof/>
            <w:webHidden/>
          </w:rPr>
          <w:fldChar w:fldCharType="separate"/>
        </w:r>
        <w:r w:rsidR="007505A1">
          <w:rPr>
            <w:noProof/>
            <w:webHidden/>
          </w:rPr>
          <w:t>6</w:t>
        </w:r>
        <w:r w:rsidR="007505A1">
          <w:rPr>
            <w:noProof/>
            <w:webHidden/>
          </w:rPr>
          <w:fldChar w:fldCharType="end"/>
        </w:r>
      </w:hyperlink>
    </w:p>
    <w:p w14:paraId="54D5D9F2" w14:textId="547FCFE2" w:rsidR="007505A1" w:rsidRDefault="005B56A8">
      <w:pPr>
        <w:pStyle w:val="TOC1"/>
        <w:rPr>
          <w:rFonts w:asciiTheme="minorHAnsi" w:eastAsiaTheme="minorEastAsia" w:hAnsiTheme="minorHAnsi" w:cstheme="minorBidi"/>
          <w:b w:val="0"/>
          <w:noProof/>
          <w:sz w:val="22"/>
          <w:szCs w:val="22"/>
        </w:rPr>
      </w:pPr>
      <w:hyperlink w:anchor="_Toc161131716" w:history="1">
        <w:r w:rsidR="007505A1" w:rsidRPr="00965858">
          <w:rPr>
            <w:rStyle w:val="Hyperlink"/>
            <w:noProof/>
          </w:rPr>
          <w:t>2</w:t>
        </w:r>
        <w:r w:rsidR="007505A1">
          <w:rPr>
            <w:rFonts w:asciiTheme="minorHAnsi" w:eastAsiaTheme="minorEastAsia" w:hAnsiTheme="minorHAnsi" w:cstheme="minorBidi"/>
            <w:b w:val="0"/>
            <w:noProof/>
            <w:sz w:val="22"/>
            <w:szCs w:val="22"/>
          </w:rPr>
          <w:tab/>
        </w:r>
        <w:r w:rsidR="007505A1" w:rsidRPr="00965858">
          <w:rPr>
            <w:rStyle w:val="Hyperlink"/>
            <w:noProof/>
          </w:rPr>
          <w:t>DIP On-Boarding</w:t>
        </w:r>
        <w:r w:rsidR="007505A1">
          <w:rPr>
            <w:noProof/>
            <w:webHidden/>
          </w:rPr>
          <w:tab/>
        </w:r>
        <w:r w:rsidR="007505A1">
          <w:rPr>
            <w:noProof/>
            <w:webHidden/>
          </w:rPr>
          <w:fldChar w:fldCharType="begin"/>
        </w:r>
        <w:r w:rsidR="007505A1">
          <w:rPr>
            <w:noProof/>
            <w:webHidden/>
          </w:rPr>
          <w:instrText xml:space="preserve"> PAGEREF _Toc161131716 \h </w:instrText>
        </w:r>
        <w:r w:rsidR="007505A1">
          <w:rPr>
            <w:noProof/>
            <w:webHidden/>
          </w:rPr>
        </w:r>
        <w:r w:rsidR="007505A1">
          <w:rPr>
            <w:noProof/>
            <w:webHidden/>
          </w:rPr>
          <w:fldChar w:fldCharType="separate"/>
        </w:r>
        <w:r w:rsidR="007505A1">
          <w:rPr>
            <w:noProof/>
            <w:webHidden/>
          </w:rPr>
          <w:t>7</w:t>
        </w:r>
        <w:r w:rsidR="007505A1">
          <w:rPr>
            <w:noProof/>
            <w:webHidden/>
          </w:rPr>
          <w:fldChar w:fldCharType="end"/>
        </w:r>
      </w:hyperlink>
    </w:p>
    <w:p w14:paraId="2B16F00F" w14:textId="76F1E3D7" w:rsidR="007505A1" w:rsidRDefault="005B56A8">
      <w:pPr>
        <w:pStyle w:val="TOC2"/>
        <w:rPr>
          <w:rFonts w:asciiTheme="minorHAnsi" w:eastAsiaTheme="minorEastAsia" w:hAnsiTheme="minorHAnsi" w:cstheme="minorBidi"/>
          <w:b w:val="0"/>
          <w:noProof/>
          <w:sz w:val="22"/>
          <w:szCs w:val="22"/>
        </w:rPr>
      </w:pPr>
      <w:hyperlink w:anchor="_Toc161131717" w:history="1">
        <w:r w:rsidR="007505A1" w:rsidRPr="00965858">
          <w:rPr>
            <w:rStyle w:val="Hyperlink"/>
            <w:noProof/>
          </w:rPr>
          <w:t>2.1</w:t>
        </w:r>
        <w:r w:rsidR="007505A1">
          <w:rPr>
            <w:rFonts w:asciiTheme="minorHAnsi" w:eastAsiaTheme="minorEastAsia" w:hAnsiTheme="minorHAnsi" w:cstheme="minorBidi"/>
            <w:b w:val="0"/>
            <w:noProof/>
            <w:sz w:val="22"/>
            <w:szCs w:val="22"/>
          </w:rPr>
          <w:tab/>
        </w:r>
        <w:r w:rsidR="007505A1" w:rsidRPr="00965858">
          <w:rPr>
            <w:rStyle w:val="Hyperlink"/>
            <w:noProof/>
          </w:rPr>
          <w:t>Eligibility</w:t>
        </w:r>
        <w:r w:rsidR="007505A1">
          <w:rPr>
            <w:noProof/>
            <w:webHidden/>
          </w:rPr>
          <w:tab/>
        </w:r>
        <w:r w:rsidR="007505A1">
          <w:rPr>
            <w:noProof/>
            <w:webHidden/>
          </w:rPr>
          <w:fldChar w:fldCharType="begin"/>
        </w:r>
        <w:r w:rsidR="007505A1">
          <w:rPr>
            <w:noProof/>
            <w:webHidden/>
          </w:rPr>
          <w:instrText xml:space="preserve"> PAGEREF _Toc161131717 \h </w:instrText>
        </w:r>
        <w:r w:rsidR="007505A1">
          <w:rPr>
            <w:noProof/>
            <w:webHidden/>
          </w:rPr>
        </w:r>
        <w:r w:rsidR="007505A1">
          <w:rPr>
            <w:noProof/>
            <w:webHidden/>
          </w:rPr>
          <w:fldChar w:fldCharType="separate"/>
        </w:r>
        <w:r w:rsidR="007505A1">
          <w:rPr>
            <w:noProof/>
            <w:webHidden/>
          </w:rPr>
          <w:t>7</w:t>
        </w:r>
        <w:r w:rsidR="007505A1">
          <w:rPr>
            <w:noProof/>
            <w:webHidden/>
          </w:rPr>
          <w:fldChar w:fldCharType="end"/>
        </w:r>
      </w:hyperlink>
    </w:p>
    <w:p w14:paraId="2A042C71" w14:textId="11F19B2C" w:rsidR="007505A1" w:rsidRDefault="005B56A8">
      <w:pPr>
        <w:pStyle w:val="TOC2"/>
        <w:rPr>
          <w:rFonts w:asciiTheme="minorHAnsi" w:eastAsiaTheme="minorEastAsia" w:hAnsiTheme="minorHAnsi" w:cstheme="minorBidi"/>
          <w:b w:val="0"/>
          <w:noProof/>
          <w:sz w:val="22"/>
          <w:szCs w:val="22"/>
        </w:rPr>
      </w:pPr>
      <w:hyperlink w:anchor="_Toc161131718" w:history="1">
        <w:r w:rsidR="007505A1" w:rsidRPr="00965858">
          <w:rPr>
            <w:rStyle w:val="Hyperlink"/>
            <w:noProof/>
          </w:rPr>
          <w:t>2.2</w:t>
        </w:r>
        <w:r w:rsidR="007505A1">
          <w:rPr>
            <w:rFonts w:asciiTheme="minorHAnsi" w:eastAsiaTheme="minorEastAsia" w:hAnsiTheme="minorHAnsi" w:cstheme="minorBidi"/>
            <w:b w:val="0"/>
            <w:noProof/>
            <w:sz w:val="22"/>
            <w:szCs w:val="22"/>
          </w:rPr>
          <w:tab/>
        </w:r>
        <w:r w:rsidR="007505A1" w:rsidRPr="00965858">
          <w:rPr>
            <w:rStyle w:val="Hyperlink"/>
            <w:noProof/>
          </w:rPr>
          <w:t>Dual Industry Code Qualification route to DIP On-Boarding</w:t>
        </w:r>
        <w:r w:rsidR="007505A1">
          <w:rPr>
            <w:noProof/>
            <w:webHidden/>
          </w:rPr>
          <w:tab/>
        </w:r>
        <w:r w:rsidR="007505A1">
          <w:rPr>
            <w:noProof/>
            <w:webHidden/>
          </w:rPr>
          <w:fldChar w:fldCharType="begin"/>
        </w:r>
        <w:r w:rsidR="007505A1">
          <w:rPr>
            <w:noProof/>
            <w:webHidden/>
          </w:rPr>
          <w:instrText xml:space="preserve"> PAGEREF _Toc161131718 \h </w:instrText>
        </w:r>
        <w:r w:rsidR="007505A1">
          <w:rPr>
            <w:noProof/>
            <w:webHidden/>
          </w:rPr>
        </w:r>
        <w:r w:rsidR="007505A1">
          <w:rPr>
            <w:noProof/>
            <w:webHidden/>
          </w:rPr>
          <w:fldChar w:fldCharType="separate"/>
        </w:r>
        <w:r w:rsidR="007505A1">
          <w:rPr>
            <w:noProof/>
            <w:webHidden/>
          </w:rPr>
          <w:t>7</w:t>
        </w:r>
        <w:r w:rsidR="007505A1">
          <w:rPr>
            <w:noProof/>
            <w:webHidden/>
          </w:rPr>
          <w:fldChar w:fldCharType="end"/>
        </w:r>
      </w:hyperlink>
    </w:p>
    <w:p w14:paraId="7D29BF57" w14:textId="6997D9F5" w:rsidR="007505A1" w:rsidRDefault="005B56A8">
      <w:pPr>
        <w:pStyle w:val="TOC2"/>
        <w:rPr>
          <w:rFonts w:asciiTheme="minorHAnsi" w:eastAsiaTheme="minorEastAsia" w:hAnsiTheme="minorHAnsi" w:cstheme="minorBidi"/>
          <w:b w:val="0"/>
          <w:noProof/>
          <w:sz w:val="22"/>
          <w:szCs w:val="22"/>
        </w:rPr>
      </w:pPr>
      <w:hyperlink w:anchor="_Toc161131719" w:history="1">
        <w:r w:rsidR="007505A1" w:rsidRPr="00965858">
          <w:rPr>
            <w:rStyle w:val="Hyperlink"/>
            <w:noProof/>
          </w:rPr>
          <w:t>2.3</w:t>
        </w:r>
        <w:r w:rsidR="007505A1">
          <w:rPr>
            <w:rFonts w:asciiTheme="minorHAnsi" w:eastAsiaTheme="minorEastAsia" w:hAnsiTheme="minorHAnsi" w:cstheme="minorBidi"/>
            <w:b w:val="0"/>
            <w:noProof/>
            <w:sz w:val="22"/>
            <w:szCs w:val="22"/>
          </w:rPr>
          <w:tab/>
        </w:r>
        <w:r w:rsidR="007505A1" w:rsidRPr="00965858">
          <w:rPr>
            <w:rStyle w:val="Hyperlink"/>
            <w:noProof/>
          </w:rPr>
          <w:t>Single Industry Code Qualification route to DIP On-Boarding</w:t>
        </w:r>
        <w:r w:rsidR="007505A1">
          <w:rPr>
            <w:noProof/>
            <w:webHidden/>
          </w:rPr>
          <w:tab/>
        </w:r>
        <w:r w:rsidR="007505A1">
          <w:rPr>
            <w:noProof/>
            <w:webHidden/>
          </w:rPr>
          <w:fldChar w:fldCharType="begin"/>
        </w:r>
        <w:r w:rsidR="007505A1">
          <w:rPr>
            <w:noProof/>
            <w:webHidden/>
          </w:rPr>
          <w:instrText xml:space="preserve"> PAGEREF _Toc161131719 \h </w:instrText>
        </w:r>
        <w:r w:rsidR="007505A1">
          <w:rPr>
            <w:noProof/>
            <w:webHidden/>
          </w:rPr>
        </w:r>
        <w:r w:rsidR="007505A1">
          <w:rPr>
            <w:noProof/>
            <w:webHidden/>
          </w:rPr>
          <w:fldChar w:fldCharType="separate"/>
        </w:r>
        <w:r w:rsidR="007505A1">
          <w:rPr>
            <w:noProof/>
            <w:webHidden/>
          </w:rPr>
          <w:t>7</w:t>
        </w:r>
        <w:r w:rsidR="007505A1">
          <w:rPr>
            <w:noProof/>
            <w:webHidden/>
          </w:rPr>
          <w:fldChar w:fldCharType="end"/>
        </w:r>
      </w:hyperlink>
    </w:p>
    <w:p w14:paraId="459E7A12" w14:textId="577EF4A4" w:rsidR="007505A1" w:rsidRDefault="005B56A8">
      <w:pPr>
        <w:pStyle w:val="TOC2"/>
        <w:rPr>
          <w:rFonts w:asciiTheme="minorHAnsi" w:eastAsiaTheme="minorEastAsia" w:hAnsiTheme="minorHAnsi" w:cstheme="minorBidi"/>
          <w:b w:val="0"/>
          <w:noProof/>
          <w:sz w:val="22"/>
          <w:szCs w:val="22"/>
        </w:rPr>
      </w:pPr>
      <w:hyperlink w:anchor="_Toc161131720" w:history="1">
        <w:r w:rsidR="007505A1" w:rsidRPr="00965858">
          <w:rPr>
            <w:rStyle w:val="Hyperlink"/>
            <w:noProof/>
          </w:rPr>
          <w:t>2.4</w:t>
        </w:r>
        <w:r w:rsidR="007505A1">
          <w:rPr>
            <w:rFonts w:asciiTheme="minorHAnsi" w:eastAsiaTheme="minorEastAsia" w:hAnsiTheme="minorHAnsi" w:cstheme="minorBidi"/>
            <w:b w:val="0"/>
            <w:noProof/>
            <w:sz w:val="22"/>
            <w:szCs w:val="22"/>
          </w:rPr>
          <w:tab/>
        </w:r>
        <w:r w:rsidR="007505A1" w:rsidRPr="00965858">
          <w:rPr>
            <w:rStyle w:val="Hyperlink"/>
            <w:noProof/>
          </w:rPr>
          <w:t>Non Industry Code Qualification route to On-boarding</w:t>
        </w:r>
        <w:r w:rsidR="007505A1">
          <w:rPr>
            <w:noProof/>
            <w:webHidden/>
          </w:rPr>
          <w:tab/>
        </w:r>
        <w:r w:rsidR="007505A1">
          <w:rPr>
            <w:noProof/>
            <w:webHidden/>
          </w:rPr>
          <w:fldChar w:fldCharType="begin"/>
        </w:r>
        <w:r w:rsidR="007505A1">
          <w:rPr>
            <w:noProof/>
            <w:webHidden/>
          </w:rPr>
          <w:instrText xml:space="preserve"> PAGEREF _Toc161131720 \h </w:instrText>
        </w:r>
        <w:r w:rsidR="007505A1">
          <w:rPr>
            <w:noProof/>
            <w:webHidden/>
          </w:rPr>
        </w:r>
        <w:r w:rsidR="007505A1">
          <w:rPr>
            <w:noProof/>
            <w:webHidden/>
          </w:rPr>
          <w:fldChar w:fldCharType="separate"/>
        </w:r>
        <w:r w:rsidR="007505A1">
          <w:rPr>
            <w:noProof/>
            <w:webHidden/>
          </w:rPr>
          <w:t>8</w:t>
        </w:r>
        <w:r w:rsidR="007505A1">
          <w:rPr>
            <w:noProof/>
            <w:webHidden/>
          </w:rPr>
          <w:fldChar w:fldCharType="end"/>
        </w:r>
      </w:hyperlink>
    </w:p>
    <w:p w14:paraId="6BBDDBFA" w14:textId="1C6DD929" w:rsidR="007505A1" w:rsidRDefault="005B56A8">
      <w:pPr>
        <w:pStyle w:val="TOC2"/>
        <w:rPr>
          <w:rFonts w:asciiTheme="minorHAnsi" w:eastAsiaTheme="minorEastAsia" w:hAnsiTheme="minorHAnsi" w:cstheme="minorBidi"/>
          <w:b w:val="0"/>
          <w:noProof/>
          <w:sz w:val="22"/>
          <w:szCs w:val="22"/>
        </w:rPr>
      </w:pPr>
      <w:hyperlink w:anchor="_Toc161131721" w:history="1">
        <w:r w:rsidR="007505A1" w:rsidRPr="00965858">
          <w:rPr>
            <w:rStyle w:val="Hyperlink"/>
            <w:noProof/>
          </w:rPr>
          <w:t>2.5</w:t>
        </w:r>
        <w:r w:rsidR="007505A1">
          <w:rPr>
            <w:rFonts w:asciiTheme="minorHAnsi" w:eastAsiaTheme="minorEastAsia" w:hAnsiTheme="minorHAnsi" w:cstheme="minorBidi"/>
            <w:b w:val="0"/>
            <w:noProof/>
            <w:sz w:val="22"/>
            <w:szCs w:val="22"/>
          </w:rPr>
          <w:tab/>
        </w:r>
        <w:r w:rsidR="007505A1" w:rsidRPr="00965858">
          <w:rPr>
            <w:rStyle w:val="Hyperlink"/>
            <w:noProof/>
          </w:rPr>
          <w:t>Authorised Personnel</w:t>
        </w:r>
        <w:r w:rsidR="007505A1">
          <w:rPr>
            <w:noProof/>
            <w:webHidden/>
          </w:rPr>
          <w:tab/>
        </w:r>
        <w:r w:rsidR="007505A1">
          <w:rPr>
            <w:noProof/>
            <w:webHidden/>
          </w:rPr>
          <w:fldChar w:fldCharType="begin"/>
        </w:r>
        <w:r w:rsidR="007505A1">
          <w:rPr>
            <w:noProof/>
            <w:webHidden/>
          </w:rPr>
          <w:instrText xml:space="preserve"> PAGEREF _Toc161131721 \h </w:instrText>
        </w:r>
        <w:r w:rsidR="007505A1">
          <w:rPr>
            <w:noProof/>
            <w:webHidden/>
          </w:rPr>
        </w:r>
        <w:r w:rsidR="007505A1">
          <w:rPr>
            <w:noProof/>
            <w:webHidden/>
          </w:rPr>
          <w:fldChar w:fldCharType="separate"/>
        </w:r>
        <w:r w:rsidR="007505A1">
          <w:rPr>
            <w:noProof/>
            <w:webHidden/>
          </w:rPr>
          <w:t>8</w:t>
        </w:r>
        <w:r w:rsidR="007505A1">
          <w:rPr>
            <w:noProof/>
            <w:webHidden/>
          </w:rPr>
          <w:fldChar w:fldCharType="end"/>
        </w:r>
      </w:hyperlink>
    </w:p>
    <w:p w14:paraId="6DAD050C" w14:textId="7BE58C65" w:rsidR="007505A1" w:rsidRDefault="005B56A8">
      <w:pPr>
        <w:pStyle w:val="TOC2"/>
        <w:rPr>
          <w:rFonts w:asciiTheme="minorHAnsi" w:eastAsiaTheme="minorEastAsia" w:hAnsiTheme="minorHAnsi" w:cstheme="minorBidi"/>
          <w:b w:val="0"/>
          <w:noProof/>
          <w:sz w:val="22"/>
          <w:szCs w:val="22"/>
        </w:rPr>
      </w:pPr>
      <w:hyperlink w:anchor="_Toc161131722" w:history="1">
        <w:r w:rsidR="007505A1" w:rsidRPr="00965858">
          <w:rPr>
            <w:rStyle w:val="Hyperlink"/>
            <w:noProof/>
          </w:rPr>
          <w:t>2.6</w:t>
        </w:r>
        <w:r w:rsidR="007505A1">
          <w:rPr>
            <w:rFonts w:asciiTheme="minorHAnsi" w:eastAsiaTheme="minorEastAsia" w:hAnsiTheme="minorHAnsi" w:cstheme="minorBidi"/>
            <w:b w:val="0"/>
            <w:noProof/>
            <w:sz w:val="22"/>
            <w:szCs w:val="22"/>
          </w:rPr>
          <w:tab/>
        </w:r>
        <w:r w:rsidR="007505A1" w:rsidRPr="00965858">
          <w:rPr>
            <w:rStyle w:val="Hyperlink"/>
            <w:noProof/>
          </w:rPr>
          <w:t>DIP On-Boarding preparation</w:t>
        </w:r>
        <w:r w:rsidR="007505A1">
          <w:rPr>
            <w:noProof/>
            <w:webHidden/>
          </w:rPr>
          <w:tab/>
        </w:r>
        <w:r w:rsidR="007505A1">
          <w:rPr>
            <w:noProof/>
            <w:webHidden/>
          </w:rPr>
          <w:fldChar w:fldCharType="begin"/>
        </w:r>
        <w:r w:rsidR="007505A1">
          <w:rPr>
            <w:noProof/>
            <w:webHidden/>
          </w:rPr>
          <w:instrText xml:space="preserve"> PAGEREF _Toc161131722 \h </w:instrText>
        </w:r>
        <w:r w:rsidR="007505A1">
          <w:rPr>
            <w:noProof/>
            <w:webHidden/>
          </w:rPr>
        </w:r>
        <w:r w:rsidR="007505A1">
          <w:rPr>
            <w:noProof/>
            <w:webHidden/>
          </w:rPr>
          <w:fldChar w:fldCharType="separate"/>
        </w:r>
        <w:r w:rsidR="007505A1">
          <w:rPr>
            <w:noProof/>
            <w:webHidden/>
          </w:rPr>
          <w:t>9</w:t>
        </w:r>
        <w:r w:rsidR="007505A1">
          <w:rPr>
            <w:noProof/>
            <w:webHidden/>
          </w:rPr>
          <w:fldChar w:fldCharType="end"/>
        </w:r>
      </w:hyperlink>
    </w:p>
    <w:p w14:paraId="21A787AF" w14:textId="0544F0FF" w:rsidR="007505A1" w:rsidRDefault="005B56A8">
      <w:pPr>
        <w:pStyle w:val="TOC2"/>
        <w:rPr>
          <w:rFonts w:asciiTheme="minorHAnsi" w:eastAsiaTheme="minorEastAsia" w:hAnsiTheme="minorHAnsi" w:cstheme="minorBidi"/>
          <w:b w:val="0"/>
          <w:noProof/>
          <w:sz w:val="22"/>
          <w:szCs w:val="22"/>
        </w:rPr>
      </w:pPr>
      <w:hyperlink w:anchor="_Toc161131723" w:history="1">
        <w:r w:rsidR="007505A1" w:rsidRPr="00965858">
          <w:rPr>
            <w:rStyle w:val="Hyperlink"/>
            <w:noProof/>
          </w:rPr>
          <w:t>2.7</w:t>
        </w:r>
        <w:r w:rsidR="007505A1">
          <w:rPr>
            <w:rFonts w:asciiTheme="minorHAnsi" w:eastAsiaTheme="minorEastAsia" w:hAnsiTheme="minorHAnsi" w:cstheme="minorBidi"/>
            <w:b w:val="0"/>
            <w:noProof/>
            <w:sz w:val="22"/>
            <w:szCs w:val="22"/>
          </w:rPr>
          <w:tab/>
        </w:r>
        <w:r w:rsidR="007505A1" w:rsidRPr="00965858">
          <w:rPr>
            <w:rStyle w:val="Hyperlink"/>
            <w:noProof/>
          </w:rPr>
          <w:t>Compliance with DIP Rules</w:t>
        </w:r>
        <w:r w:rsidR="007505A1">
          <w:rPr>
            <w:noProof/>
            <w:webHidden/>
          </w:rPr>
          <w:tab/>
        </w:r>
        <w:r w:rsidR="007505A1">
          <w:rPr>
            <w:noProof/>
            <w:webHidden/>
          </w:rPr>
          <w:fldChar w:fldCharType="begin"/>
        </w:r>
        <w:r w:rsidR="007505A1">
          <w:rPr>
            <w:noProof/>
            <w:webHidden/>
          </w:rPr>
          <w:instrText xml:space="preserve"> PAGEREF _Toc161131723 \h </w:instrText>
        </w:r>
        <w:r w:rsidR="007505A1">
          <w:rPr>
            <w:noProof/>
            <w:webHidden/>
          </w:rPr>
        </w:r>
        <w:r w:rsidR="007505A1">
          <w:rPr>
            <w:noProof/>
            <w:webHidden/>
          </w:rPr>
          <w:fldChar w:fldCharType="separate"/>
        </w:r>
        <w:r w:rsidR="007505A1">
          <w:rPr>
            <w:noProof/>
            <w:webHidden/>
          </w:rPr>
          <w:t>9</w:t>
        </w:r>
        <w:r w:rsidR="007505A1">
          <w:rPr>
            <w:noProof/>
            <w:webHidden/>
          </w:rPr>
          <w:fldChar w:fldCharType="end"/>
        </w:r>
      </w:hyperlink>
    </w:p>
    <w:p w14:paraId="330D14D3" w14:textId="247F22FE" w:rsidR="007505A1" w:rsidRDefault="005B56A8">
      <w:pPr>
        <w:pStyle w:val="TOC2"/>
        <w:rPr>
          <w:rFonts w:asciiTheme="minorHAnsi" w:eastAsiaTheme="minorEastAsia" w:hAnsiTheme="minorHAnsi" w:cstheme="minorBidi"/>
          <w:b w:val="0"/>
          <w:noProof/>
          <w:sz w:val="22"/>
          <w:szCs w:val="22"/>
        </w:rPr>
      </w:pPr>
      <w:hyperlink w:anchor="_Toc161131724" w:history="1">
        <w:r w:rsidR="007505A1" w:rsidRPr="00965858">
          <w:rPr>
            <w:rStyle w:val="Hyperlink"/>
            <w:noProof/>
          </w:rPr>
          <w:t>2.8</w:t>
        </w:r>
        <w:r w:rsidR="007505A1">
          <w:rPr>
            <w:rFonts w:asciiTheme="minorHAnsi" w:eastAsiaTheme="minorEastAsia" w:hAnsiTheme="minorHAnsi" w:cstheme="minorBidi"/>
            <w:b w:val="0"/>
            <w:noProof/>
            <w:sz w:val="22"/>
            <w:szCs w:val="22"/>
          </w:rPr>
          <w:tab/>
        </w:r>
        <w:r w:rsidR="007505A1" w:rsidRPr="00965858">
          <w:rPr>
            <w:rStyle w:val="Hyperlink"/>
            <w:noProof/>
          </w:rPr>
          <w:t>DIP Manager’s Checks</w:t>
        </w:r>
        <w:r w:rsidR="007505A1">
          <w:rPr>
            <w:noProof/>
            <w:webHidden/>
          </w:rPr>
          <w:tab/>
        </w:r>
        <w:r w:rsidR="007505A1">
          <w:rPr>
            <w:noProof/>
            <w:webHidden/>
          </w:rPr>
          <w:fldChar w:fldCharType="begin"/>
        </w:r>
        <w:r w:rsidR="007505A1">
          <w:rPr>
            <w:noProof/>
            <w:webHidden/>
          </w:rPr>
          <w:instrText xml:space="preserve"> PAGEREF _Toc161131724 \h </w:instrText>
        </w:r>
        <w:r w:rsidR="007505A1">
          <w:rPr>
            <w:noProof/>
            <w:webHidden/>
          </w:rPr>
        </w:r>
        <w:r w:rsidR="007505A1">
          <w:rPr>
            <w:noProof/>
            <w:webHidden/>
          </w:rPr>
          <w:fldChar w:fldCharType="separate"/>
        </w:r>
        <w:r w:rsidR="007505A1">
          <w:rPr>
            <w:noProof/>
            <w:webHidden/>
          </w:rPr>
          <w:t>10</w:t>
        </w:r>
        <w:r w:rsidR="007505A1">
          <w:rPr>
            <w:noProof/>
            <w:webHidden/>
          </w:rPr>
          <w:fldChar w:fldCharType="end"/>
        </w:r>
      </w:hyperlink>
    </w:p>
    <w:p w14:paraId="17E4AABC" w14:textId="5B046B43" w:rsidR="007505A1" w:rsidRDefault="005B56A8">
      <w:pPr>
        <w:pStyle w:val="TOC2"/>
        <w:rPr>
          <w:rFonts w:asciiTheme="minorHAnsi" w:eastAsiaTheme="minorEastAsia" w:hAnsiTheme="minorHAnsi" w:cstheme="minorBidi"/>
          <w:b w:val="0"/>
          <w:noProof/>
          <w:sz w:val="22"/>
          <w:szCs w:val="22"/>
        </w:rPr>
      </w:pPr>
      <w:hyperlink w:anchor="_Toc161131725" w:history="1">
        <w:r w:rsidR="007505A1" w:rsidRPr="00965858">
          <w:rPr>
            <w:rStyle w:val="Hyperlink"/>
            <w:noProof/>
          </w:rPr>
          <w:t>2.9</w:t>
        </w:r>
        <w:r w:rsidR="007505A1">
          <w:rPr>
            <w:rFonts w:asciiTheme="minorHAnsi" w:eastAsiaTheme="minorEastAsia" w:hAnsiTheme="minorHAnsi" w:cstheme="minorBidi"/>
            <w:b w:val="0"/>
            <w:noProof/>
            <w:sz w:val="22"/>
            <w:szCs w:val="22"/>
          </w:rPr>
          <w:tab/>
        </w:r>
        <w:r w:rsidR="007505A1" w:rsidRPr="00965858">
          <w:rPr>
            <w:rStyle w:val="Hyperlink"/>
            <w:noProof/>
          </w:rPr>
          <w:t>Verification Process</w:t>
        </w:r>
        <w:r w:rsidR="007505A1">
          <w:rPr>
            <w:noProof/>
            <w:webHidden/>
          </w:rPr>
          <w:tab/>
        </w:r>
        <w:r w:rsidR="007505A1">
          <w:rPr>
            <w:noProof/>
            <w:webHidden/>
          </w:rPr>
          <w:fldChar w:fldCharType="begin"/>
        </w:r>
        <w:r w:rsidR="007505A1">
          <w:rPr>
            <w:noProof/>
            <w:webHidden/>
          </w:rPr>
          <w:instrText xml:space="preserve"> PAGEREF _Toc161131725 \h </w:instrText>
        </w:r>
        <w:r w:rsidR="007505A1">
          <w:rPr>
            <w:noProof/>
            <w:webHidden/>
          </w:rPr>
        </w:r>
        <w:r w:rsidR="007505A1">
          <w:rPr>
            <w:noProof/>
            <w:webHidden/>
          </w:rPr>
          <w:fldChar w:fldCharType="separate"/>
        </w:r>
        <w:r w:rsidR="007505A1">
          <w:rPr>
            <w:noProof/>
            <w:webHidden/>
          </w:rPr>
          <w:t>10</w:t>
        </w:r>
        <w:r w:rsidR="007505A1">
          <w:rPr>
            <w:noProof/>
            <w:webHidden/>
          </w:rPr>
          <w:fldChar w:fldCharType="end"/>
        </w:r>
      </w:hyperlink>
    </w:p>
    <w:p w14:paraId="3A76BE19" w14:textId="51B5AFC1" w:rsidR="007505A1" w:rsidRDefault="005B56A8">
      <w:pPr>
        <w:pStyle w:val="TOC2"/>
        <w:rPr>
          <w:rFonts w:asciiTheme="minorHAnsi" w:eastAsiaTheme="minorEastAsia" w:hAnsiTheme="minorHAnsi" w:cstheme="minorBidi"/>
          <w:b w:val="0"/>
          <w:noProof/>
          <w:sz w:val="22"/>
          <w:szCs w:val="22"/>
        </w:rPr>
      </w:pPr>
      <w:hyperlink w:anchor="_Toc161131726" w:history="1">
        <w:r w:rsidR="007505A1" w:rsidRPr="00965858">
          <w:rPr>
            <w:rStyle w:val="Hyperlink"/>
            <w:noProof/>
          </w:rPr>
          <w:t>2.10</w:t>
        </w:r>
        <w:r w:rsidR="007505A1">
          <w:rPr>
            <w:rFonts w:asciiTheme="minorHAnsi" w:eastAsiaTheme="minorEastAsia" w:hAnsiTheme="minorHAnsi" w:cstheme="minorBidi"/>
            <w:b w:val="0"/>
            <w:noProof/>
            <w:sz w:val="22"/>
            <w:szCs w:val="22"/>
          </w:rPr>
          <w:tab/>
        </w:r>
        <w:r w:rsidR="007505A1" w:rsidRPr="00965858">
          <w:rPr>
            <w:rStyle w:val="Hyperlink"/>
            <w:noProof/>
          </w:rPr>
          <w:t>Organisational set-up</w:t>
        </w:r>
        <w:r w:rsidR="007505A1">
          <w:rPr>
            <w:noProof/>
            <w:webHidden/>
          </w:rPr>
          <w:tab/>
        </w:r>
        <w:r w:rsidR="007505A1">
          <w:rPr>
            <w:noProof/>
            <w:webHidden/>
          </w:rPr>
          <w:fldChar w:fldCharType="begin"/>
        </w:r>
        <w:r w:rsidR="007505A1">
          <w:rPr>
            <w:noProof/>
            <w:webHidden/>
          </w:rPr>
          <w:instrText xml:space="preserve"> PAGEREF _Toc161131726 \h </w:instrText>
        </w:r>
        <w:r w:rsidR="007505A1">
          <w:rPr>
            <w:noProof/>
            <w:webHidden/>
          </w:rPr>
        </w:r>
        <w:r w:rsidR="007505A1">
          <w:rPr>
            <w:noProof/>
            <w:webHidden/>
          </w:rPr>
          <w:fldChar w:fldCharType="separate"/>
        </w:r>
        <w:r w:rsidR="007505A1">
          <w:rPr>
            <w:noProof/>
            <w:webHidden/>
          </w:rPr>
          <w:t>11</w:t>
        </w:r>
        <w:r w:rsidR="007505A1">
          <w:rPr>
            <w:noProof/>
            <w:webHidden/>
          </w:rPr>
          <w:fldChar w:fldCharType="end"/>
        </w:r>
      </w:hyperlink>
    </w:p>
    <w:p w14:paraId="786789B7" w14:textId="0C192F55" w:rsidR="007505A1" w:rsidRDefault="005B56A8">
      <w:pPr>
        <w:pStyle w:val="TOC2"/>
        <w:rPr>
          <w:rFonts w:asciiTheme="minorHAnsi" w:eastAsiaTheme="minorEastAsia" w:hAnsiTheme="minorHAnsi" w:cstheme="minorBidi"/>
          <w:b w:val="0"/>
          <w:noProof/>
          <w:sz w:val="22"/>
          <w:szCs w:val="22"/>
        </w:rPr>
      </w:pPr>
      <w:hyperlink w:anchor="_Toc161131727" w:history="1">
        <w:r w:rsidR="007505A1" w:rsidRPr="00965858">
          <w:rPr>
            <w:rStyle w:val="Hyperlink"/>
            <w:noProof/>
          </w:rPr>
          <w:t>2.11</w:t>
        </w:r>
        <w:r w:rsidR="007505A1">
          <w:rPr>
            <w:rFonts w:asciiTheme="minorHAnsi" w:eastAsiaTheme="minorEastAsia" w:hAnsiTheme="minorHAnsi" w:cstheme="minorBidi"/>
            <w:b w:val="0"/>
            <w:noProof/>
            <w:sz w:val="22"/>
            <w:szCs w:val="22"/>
          </w:rPr>
          <w:tab/>
        </w:r>
        <w:r w:rsidR="007505A1" w:rsidRPr="00965858">
          <w:rPr>
            <w:rStyle w:val="Hyperlink"/>
            <w:noProof/>
          </w:rPr>
          <w:t>Functional On-Boarding Checks</w:t>
        </w:r>
        <w:r w:rsidR="007505A1">
          <w:rPr>
            <w:noProof/>
            <w:webHidden/>
          </w:rPr>
          <w:tab/>
        </w:r>
        <w:r w:rsidR="007505A1">
          <w:rPr>
            <w:noProof/>
            <w:webHidden/>
          </w:rPr>
          <w:fldChar w:fldCharType="begin"/>
        </w:r>
        <w:r w:rsidR="007505A1">
          <w:rPr>
            <w:noProof/>
            <w:webHidden/>
          </w:rPr>
          <w:instrText xml:space="preserve"> PAGEREF _Toc161131727 \h </w:instrText>
        </w:r>
        <w:r w:rsidR="007505A1">
          <w:rPr>
            <w:noProof/>
            <w:webHidden/>
          </w:rPr>
        </w:r>
        <w:r w:rsidR="007505A1">
          <w:rPr>
            <w:noProof/>
            <w:webHidden/>
          </w:rPr>
          <w:fldChar w:fldCharType="separate"/>
        </w:r>
        <w:r w:rsidR="007505A1">
          <w:rPr>
            <w:noProof/>
            <w:webHidden/>
          </w:rPr>
          <w:t>12</w:t>
        </w:r>
        <w:r w:rsidR="007505A1">
          <w:rPr>
            <w:noProof/>
            <w:webHidden/>
          </w:rPr>
          <w:fldChar w:fldCharType="end"/>
        </w:r>
      </w:hyperlink>
    </w:p>
    <w:p w14:paraId="371B1A02" w14:textId="1D675D19" w:rsidR="007505A1" w:rsidRDefault="005B56A8">
      <w:pPr>
        <w:pStyle w:val="TOC2"/>
        <w:rPr>
          <w:rFonts w:asciiTheme="minorHAnsi" w:eastAsiaTheme="minorEastAsia" w:hAnsiTheme="minorHAnsi" w:cstheme="minorBidi"/>
          <w:b w:val="0"/>
          <w:noProof/>
          <w:sz w:val="22"/>
          <w:szCs w:val="22"/>
        </w:rPr>
      </w:pPr>
      <w:hyperlink w:anchor="_Toc161131728" w:history="1">
        <w:r w:rsidR="007505A1" w:rsidRPr="00965858">
          <w:rPr>
            <w:rStyle w:val="Hyperlink"/>
            <w:noProof/>
          </w:rPr>
          <w:t>2.12</w:t>
        </w:r>
        <w:r w:rsidR="007505A1">
          <w:rPr>
            <w:rFonts w:asciiTheme="minorHAnsi" w:eastAsiaTheme="minorEastAsia" w:hAnsiTheme="minorHAnsi" w:cstheme="minorBidi"/>
            <w:b w:val="0"/>
            <w:noProof/>
            <w:sz w:val="22"/>
            <w:szCs w:val="22"/>
          </w:rPr>
          <w:tab/>
        </w:r>
        <w:r w:rsidR="007505A1" w:rsidRPr="00965858">
          <w:rPr>
            <w:rStyle w:val="Hyperlink"/>
            <w:noProof/>
          </w:rPr>
          <w:t>Non-Functional On-Boarding Checks</w:t>
        </w:r>
        <w:r w:rsidR="007505A1">
          <w:rPr>
            <w:noProof/>
            <w:webHidden/>
          </w:rPr>
          <w:tab/>
        </w:r>
        <w:r w:rsidR="007505A1">
          <w:rPr>
            <w:noProof/>
            <w:webHidden/>
          </w:rPr>
          <w:fldChar w:fldCharType="begin"/>
        </w:r>
        <w:r w:rsidR="007505A1">
          <w:rPr>
            <w:noProof/>
            <w:webHidden/>
          </w:rPr>
          <w:instrText xml:space="preserve"> PAGEREF _Toc161131728 \h </w:instrText>
        </w:r>
        <w:r w:rsidR="007505A1">
          <w:rPr>
            <w:noProof/>
            <w:webHidden/>
          </w:rPr>
        </w:r>
        <w:r w:rsidR="007505A1">
          <w:rPr>
            <w:noProof/>
            <w:webHidden/>
          </w:rPr>
          <w:fldChar w:fldCharType="separate"/>
        </w:r>
        <w:r w:rsidR="007505A1">
          <w:rPr>
            <w:noProof/>
            <w:webHidden/>
          </w:rPr>
          <w:t>13</w:t>
        </w:r>
        <w:r w:rsidR="007505A1">
          <w:rPr>
            <w:noProof/>
            <w:webHidden/>
          </w:rPr>
          <w:fldChar w:fldCharType="end"/>
        </w:r>
      </w:hyperlink>
    </w:p>
    <w:p w14:paraId="25C18131" w14:textId="5F5F88B5" w:rsidR="007505A1" w:rsidRDefault="005B56A8">
      <w:pPr>
        <w:pStyle w:val="TOC2"/>
        <w:rPr>
          <w:rFonts w:asciiTheme="minorHAnsi" w:eastAsiaTheme="minorEastAsia" w:hAnsiTheme="minorHAnsi" w:cstheme="minorBidi"/>
          <w:b w:val="0"/>
          <w:noProof/>
          <w:sz w:val="22"/>
          <w:szCs w:val="22"/>
        </w:rPr>
      </w:pPr>
      <w:hyperlink w:anchor="_Toc161131729" w:history="1">
        <w:r w:rsidR="007505A1" w:rsidRPr="00965858">
          <w:rPr>
            <w:rStyle w:val="Hyperlink"/>
            <w:noProof/>
          </w:rPr>
          <w:t>2.13</w:t>
        </w:r>
        <w:r w:rsidR="007505A1">
          <w:rPr>
            <w:rFonts w:asciiTheme="minorHAnsi" w:eastAsiaTheme="minorEastAsia" w:hAnsiTheme="minorHAnsi" w:cstheme="minorBidi"/>
            <w:b w:val="0"/>
            <w:noProof/>
            <w:sz w:val="22"/>
            <w:szCs w:val="22"/>
          </w:rPr>
          <w:tab/>
        </w:r>
        <w:r w:rsidR="007505A1" w:rsidRPr="00965858">
          <w:rPr>
            <w:rStyle w:val="Hyperlink"/>
            <w:noProof/>
          </w:rPr>
          <w:t>Issue Resolution</w:t>
        </w:r>
        <w:r w:rsidR="007505A1">
          <w:rPr>
            <w:noProof/>
            <w:webHidden/>
          </w:rPr>
          <w:tab/>
        </w:r>
        <w:r w:rsidR="007505A1">
          <w:rPr>
            <w:noProof/>
            <w:webHidden/>
          </w:rPr>
          <w:fldChar w:fldCharType="begin"/>
        </w:r>
        <w:r w:rsidR="007505A1">
          <w:rPr>
            <w:noProof/>
            <w:webHidden/>
          </w:rPr>
          <w:instrText xml:space="preserve"> PAGEREF _Toc161131729 \h </w:instrText>
        </w:r>
        <w:r w:rsidR="007505A1">
          <w:rPr>
            <w:noProof/>
            <w:webHidden/>
          </w:rPr>
        </w:r>
        <w:r w:rsidR="007505A1">
          <w:rPr>
            <w:noProof/>
            <w:webHidden/>
          </w:rPr>
          <w:fldChar w:fldCharType="separate"/>
        </w:r>
        <w:r w:rsidR="007505A1">
          <w:rPr>
            <w:noProof/>
            <w:webHidden/>
          </w:rPr>
          <w:t>13</w:t>
        </w:r>
        <w:r w:rsidR="007505A1">
          <w:rPr>
            <w:noProof/>
            <w:webHidden/>
          </w:rPr>
          <w:fldChar w:fldCharType="end"/>
        </w:r>
      </w:hyperlink>
    </w:p>
    <w:p w14:paraId="0B85ECB3" w14:textId="6D1CE3EB" w:rsidR="007505A1" w:rsidRDefault="005B56A8">
      <w:pPr>
        <w:pStyle w:val="TOC2"/>
        <w:rPr>
          <w:rFonts w:asciiTheme="minorHAnsi" w:eastAsiaTheme="minorEastAsia" w:hAnsiTheme="minorHAnsi" w:cstheme="minorBidi"/>
          <w:b w:val="0"/>
          <w:noProof/>
          <w:sz w:val="22"/>
          <w:szCs w:val="22"/>
        </w:rPr>
      </w:pPr>
      <w:hyperlink w:anchor="_Toc161131730" w:history="1">
        <w:r w:rsidR="007505A1" w:rsidRPr="00965858">
          <w:rPr>
            <w:rStyle w:val="Hyperlink"/>
            <w:noProof/>
          </w:rPr>
          <w:t>2.14</w:t>
        </w:r>
        <w:r w:rsidR="007505A1">
          <w:rPr>
            <w:rFonts w:asciiTheme="minorHAnsi" w:eastAsiaTheme="minorEastAsia" w:hAnsiTheme="minorHAnsi" w:cstheme="minorBidi"/>
            <w:b w:val="0"/>
            <w:noProof/>
            <w:sz w:val="22"/>
            <w:szCs w:val="22"/>
          </w:rPr>
          <w:tab/>
        </w:r>
        <w:r w:rsidR="007505A1" w:rsidRPr="00965858">
          <w:rPr>
            <w:rStyle w:val="Hyperlink"/>
            <w:noProof/>
          </w:rPr>
          <w:t>Move to Production Environment</w:t>
        </w:r>
        <w:r w:rsidR="007505A1">
          <w:rPr>
            <w:noProof/>
            <w:webHidden/>
          </w:rPr>
          <w:tab/>
        </w:r>
        <w:r w:rsidR="007505A1">
          <w:rPr>
            <w:noProof/>
            <w:webHidden/>
          </w:rPr>
          <w:fldChar w:fldCharType="begin"/>
        </w:r>
        <w:r w:rsidR="007505A1">
          <w:rPr>
            <w:noProof/>
            <w:webHidden/>
          </w:rPr>
          <w:instrText xml:space="preserve"> PAGEREF _Toc161131730 \h </w:instrText>
        </w:r>
        <w:r w:rsidR="007505A1">
          <w:rPr>
            <w:noProof/>
            <w:webHidden/>
          </w:rPr>
        </w:r>
        <w:r w:rsidR="007505A1">
          <w:rPr>
            <w:noProof/>
            <w:webHidden/>
          </w:rPr>
          <w:fldChar w:fldCharType="separate"/>
        </w:r>
        <w:r w:rsidR="007505A1">
          <w:rPr>
            <w:noProof/>
            <w:webHidden/>
          </w:rPr>
          <w:t>14</w:t>
        </w:r>
        <w:r w:rsidR="007505A1">
          <w:rPr>
            <w:noProof/>
            <w:webHidden/>
          </w:rPr>
          <w:fldChar w:fldCharType="end"/>
        </w:r>
      </w:hyperlink>
    </w:p>
    <w:p w14:paraId="2BD655D6" w14:textId="29A7CADC" w:rsidR="007505A1" w:rsidRDefault="005B56A8">
      <w:pPr>
        <w:pStyle w:val="TOC2"/>
        <w:rPr>
          <w:rFonts w:asciiTheme="minorHAnsi" w:eastAsiaTheme="minorEastAsia" w:hAnsiTheme="minorHAnsi" w:cstheme="minorBidi"/>
          <w:b w:val="0"/>
          <w:noProof/>
          <w:sz w:val="22"/>
          <w:szCs w:val="22"/>
        </w:rPr>
      </w:pPr>
      <w:hyperlink w:anchor="_Toc161131731" w:history="1">
        <w:r w:rsidR="007505A1" w:rsidRPr="00965858">
          <w:rPr>
            <w:rStyle w:val="Hyperlink"/>
            <w:noProof/>
          </w:rPr>
          <w:t>2.15</w:t>
        </w:r>
        <w:r w:rsidR="007505A1">
          <w:rPr>
            <w:rFonts w:asciiTheme="minorHAnsi" w:eastAsiaTheme="minorEastAsia" w:hAnsiTheme="minorHAnsi" w:cstheme="minorBidi"/>
            <w:b w:val="0"/>
            <w:noProof/>
            <w:sz w:val="22"/>
            <w:szCs w:val="22"/>
          </w:rPr>
          <w:tab/>
        </w:r>
        <w:r w:rsidR="007505A1" w:rsidRPr="00965858">
          <w:rPr>
            <w:rStyle w:val="Hyperlink"/>
            <w:noProof/>
          </w:rPr>
          <w:t>Non Market Participants</w:t>
        </w:r>
        <w:r w:rsidR="007505A1">
          <w:rPr>
            <w:noProof/>
            <w:webHidden/>
          </w:rPr>
          <w:tab/>
        </w:r>
        <w:r w:rsidR="007505A1">
          <w:rPr>
            <w:noProof/>
            <w:webHidden/>
          </w:rPr>
          <w:fldChar w:fldCharType="begin"/>
        </w:r>
        <w:r w:rsidR="007505A1">
          <w:rPr>
            <w:noProof/>
            <w:webHidden/>
          </w:rPr>
          <w:instrText xml:space="preserve"> PAGEREF _Toc161131731 \h </w:instrText>
        </w:r>
        <w:r w:rsidR="007505A1">
          <w:rPr>
            <w:noProof/>
            <w:webHidden/>
          </w:rPr>
        </w:r>
        <w:r w:rsidR="007505A1">
          <w:rPr>
            <w:noProof/>
            <w:webHidden/>
          </w:rPr>
          <w:fldChar w:fldCharType="separate"/>
        </w:r>
        <w:r w:rsidR="007505A1">
          <w:rPr>
            <w:noProof/>
            <w:webHidden/>
          </w:rPr>
          <w:t>14</w:t>
        </w:r>
        <w:r w:rsidR="007505A1">
          <w:rPr>
            <w:noProof/>
            <w:webHidden/>
          </w:rPr>
          <w:fldChar w:fldCharType="end"/>
        </w:r>
      </w:hyperlink>
    </w:p>
    <w:p w14:paraId="58A7BF2B" w14:textId="60851619" w:rsidR="007505A1" w:rsidRDefault="005B56A8">
      <w:pPr>
        <w:pStyle w:val="TOC2"/>
        <w:rPr>
          <w:rFonts w:asciiTheme="minorHAnsi" w:eastAsiaTheme="minorEastAsia" w:hAnsiTheme="minorHAnsi" w:cstheme="minorBidi"/>
          <w:b w:val="0"/>
          <w:noProof/>
          <w:sz w:val="22"/>
          <w:szCs w:val="22"/>
        </w:rPr>
      </w:pPr>
      <w:hyperlink w:anchor="_Toc161131732" w:history="1">
        <w:r w:rsidR="007505A1" w:rsidRPr="00965858">
          <w:rPr>
            <w:rStyle w:val="Hyperlink"/>
            <w:noProof/>
          </w:rPr>
          <w:t>2.16</w:t>
        </w:r>
        <w:r w:rsidR="007505A1">
          <w:rPr>
            <w:rFonts w:asciiTheme="minorHAnsi" w:eastAsiaTheme="minorEastAsia" w:hAnsiTheme="minorHAnsi" w:cstheme="minorBidi"/>
            <w:b w:val="0"/>
            <w:noProof/>
            <w:sz w:val="22"/>
            <w:szCs w:val="22"/>
          </w:rPr>
          <w:tab/>
        </w:r>
        <w:r w:rsidR="007505A1" w:rsidRPr="00965858">
          <w:rPr>
            <w:rStyle w:val="Hyperlink"/>
            <w:noProof/>
          </w:rPr>
          <w:t>DIP On-Boarding fees</w:t>
        </w:r>
        <w:r w:rsidR="007505A1">
          <w:rPr>
            <w:noProof/>
            <w:webHidden/>
          </w:rPr>
          <w:tab/>
        </w:r>
        <w:r w:rsidR="007505A1">
          <w:rPr>
            <w:noProof/>
            <w:webHidden/>
          </w:rPr>
          <w:fldChar w:fldCharType="begin"/>
        </w:r>
        <w:r w:rsidR="007505A1">
          <w:rPr>
            <w:noProof/>
            <w:webHidden/>
          </w:rPr>
          <w:instrText xml:space="preserve"> PAGEREF _Toc161131732 \h </w:instrText>
        </w:r>
        <w:r w:rsidR="007505A1">
          <w:rPr>
            <w:noProof/>
            <w:webHidden/>
          </w:rPr>
        </w:r>
        <w:r w:rsidR="007505A1">
          <w:rPr>
            <w:noProof/>
            <w:webHidden/>
          </w:rPr>
          <w:fldChar w:fldCharType="separate"/>
        </w:r>
        <w:r w:rsidR="007505A1">
          <w:rPr>
            <w:noProof/>
            <w:webHidden/>
          </w:rPr>
          <w:t>15</w:t>
        </w:r>
        <w:r w:rsidR="007505A1">
          <w:rPr>
            <w:noProof/>
            <w:webHidden/>
          </w:rPr>
          <w:fldChar w:fldCharType="end"/>
        </w:r>
      </w:hyperlink>
    </w:p>
    <w:p w14:paraId="365DB8F3" w14:textId="611100B5" w:rsidR="007505A1" w:rsidRDefault="005B56A8">
      <w:pPr>
        <w:pStyle w:val="TOC2"/>
        <w:rPr>
          <w:rFonts w:asciiTheme="minorHAnsi" w:eastAsiaTheme="minorEastAsia" w:hAnsiTheme="minorHAnsi" w:cstheme="minorBidi"/>
          <w:b w:val="0"/>
          <w:noProof/>
          <w:sz w:val="22"/>
          <w:szCs w:val="22"/>
        </w:rPr>
      </w:pPr>
      <w:hyperlink w:anchor="_Toc161131733" w:history="1">
        <w:r w:rsidR="007505A1" w:rsidRPr="00965858">
          <w:rPr>
            <w:rStyle w:val="Hyperlink"/>
            <w:noProof/>
          </w:rPr>
          <w:t>2.17</w:t>
        </w:r>
        <w:r w:rsidR="007505A1">
          <w:rPr>
            <w:rFonts w:asciiTheme="minorHAnsi" w:eastAsiaTheme="minorEastAsia" w:hAnsiTheme="minorHAnsi" w:cstheme="minorBidi"/>
            <w:b w:val="0"/>
            <w:noProof/>
            <w:sz w:val="22"/>
            <w:szCs w:val="22"/>
          </w:rPr>
          <w:tab/>
        </w:r>
        <w:r w:rsidR="007505A1" w:rsidRPr="00965858">
          <w:rPr>
            <w:rStyle w:val="Hyperlink"/>
            <w:noProof/>
          </w:rPr>
          <w:t>Change of DIP Role</w:t>
        </w:r>
        <w:r w:rsidR="007505A1">
          <w:rPr>
            <w:noProof/>
            <w:webHidden/>
          </w:rPr>
          <w:tab/>
        </w:r>
        <w:r w:rsidR="007505A1">
          <w:rPr>
            <w:noProof/>
            <w:webHidden/>
          </w:rPr>
          <w:fldChar w:fldCharType="begin"/>
        </w:r>
        <w:r w:rsidR="007505A1">
          <w:rPr>
            <w:noProof/>
            <w:webHidden/>
          </w:rPr>
          <w:instrText xml:space="preserve"> PAGEREF _Toc161131733 \h </w:instrText>
        </w:r>
        <w:r w:rsidR="007505A1">
          <w:rPr>
            <w:noProof/>
            <w:webHidden/>
          </w:rPr>
        </w:r>
        <w:r w:rsidR="007505A1">
          <w:rPr>
            <w:noProof/>
            <w:webHidden/>
          </w:rPr>
          <w:fldChar w:fldCharType="separate"/>
        </w:r>
        <w:r w:rsidR="007505A1">
          <w:rPr>
            <w:noProof/>
            <w:webHidden/>
          </w:rPr>
          <w:t>15</w:t>
        </w:r>
        <w:r w:rsidR="007505A1">
          <w:rPr>
            <w:noProof/>
            <w:webHidden/>
          </w:rPr>
          <w:fldChar w:fldCharType="end"/>
        </w:r>
      </w:hyperlink>
    </w:p>
    <w:p w14:paraId="448D246F" w14:textId="14A92518" w:rsidR="007505A1" w:rsidRDefault="005B56A8">
      <w:pPr>
        <w:pStyle w:val="TOC2"/>
        <w:rPr>
          <w:rFonts w:asciiTheme="minorHAnsi" w:eastAsiaTheme="minorEastAsia" w:hAnsiTheme="minorHAnsi" w:cstheme="minorBidi"/>
          <w:b w:val="0"/>
          <w:noProof/>
          <w:sz w:val="22"/>
          <w:szCs w:val="22"/>
        </w:rPr>
      </w:pPr>
      <w:hyperlink w:anchor="_Toc161131734" w:history="1">
        <w:r w:rsidR="007505A1" w:rsidRPr="00965858">
          <w:rPr>
            <w:rStyle w:val="Hyperlink"/>
            <w:noProof/>
          </w:rPr>
          <w:t>2.18</w:t>
        </w:r>
        <w:r w:rsidR="007505A1">
          <w:rPr>
            <w:rFonts w:asciiTheme="minorHAnsi" w:eastAsiaTheme="minorEastAsia" w:hAnsiTheme="minorHAnsi" w:cstheme="minorBidi"/>
            <w:b w:val="0"/>
            <w:noProof/>
            <w:sz w:val="22"/>
            <w:szCs w:val="22"/>
          </w:rPr>
          <w:tab/>
        </w:r>
        <w:r w:rsidR="007505A1" w:rsidRPr="00965858">
          <w:rPr>
            <w:rStyle w:val="Hyperlink"/>
            <w:noProof/>
          </w:rPr>
          <w:t>Additional DIP Roles</w:t>
        </w:r>
        <w:r w:rsidR="007505A1">
          <w:rPr>
            <w:noProof/>
            <w:webHidden/>
          </w:rPr>
          <w:tab/>
        </w:r>
        <w:r w:rsidR="007505A1">
          <w:rPr>
            <w:noProof/>
            <w:webHidden/>
          </w:rPr>
          <w:fldChar w:fldCharType="begin"/>
        </w:r>
        <w:r w:rsidR="007505A1">
          <w:rPr>
            <w:noProof/>
            <w:webHidden/>
          </w:rPr>
          <w:instrText xml:space="preserve"> PAGEREF _Toc161131734 \h </w:instrText>
        </w:r>
        <w:r w:rsidR="007505A1">
          <w:rPr>
            <w:noProof/>
            <w:webHidden/>
          </w:rPr>
        </w:r>
        <w:r w:rsidR="007505A1">
          <w:rPr>
            <w:noProof/>
            <w:webHidden/>
          </w:rPr>
          <w:fldChar w:fldCharType="separate"/>
        </w:r>
        <w:r w:rsidR="007505A1">
          <w:rPr>
            <w:noProof/>
            <w:webHidden/>
          </w:rPr>
          <w:t>16</w:t>
        </w:r>
        <w:r w:rsidR="007505A1">
          <w:rPr>
            <w:noProof/>
            <w:webHidden/>
          </w:rPr>
          <w:fldChar w:fldCharType="end"/>
        </w:r>
      </w:hyperlink>
    </w:p>
    <w:p w14:paraId="75BB8E36" w14:textId="7AAC1BD8" w:rsidR="007505A1" w:rsidRDefault="005B56A8">
      <w:pPr>
        <w:pStyle w:val="TOC1"/>
        <w:rPr>
          <w:rFonts w:asciiTheme="minorHAnsi" w:eastAsiaTheme="minorEastAsia" w:hAnsiTheme="minorHAnsi" w:cstheme="minorBidi"/>
          <w:b w:val="0"/>
          <w:noProof/>
          <w:sz w:val="22"/>
          <w:szCs w:val="22"/>
        </w:rPr>
      </w:pPr>
      <w:hyperlink w:anchor="_Toc161131735" w:history="1">
        <w:r w:rsidR="007505A1" w:rsidRPr="00965858">
          <w:rPr>
            <w:rStyle w:val="Hyperlink"/>
            <w:noProof/>
          </w:rPr>
          <w:t>3</w:t>
        </w:r>
        <w:r w:rsidR="007505A1">
          <w:rPr>
            <w:rFonts w:asciiTheme="minorHAnsi" w:eastAsiaTheme="minorEastAsia" w:hAnsiTheme="minorHAnsi" w:cstheme="minorBidi"/>
            <w:b w:val="0"/>
            <w:noProof/>
            <w:sz w:val="22"/>
            <w:szCs w:val="22"/>
          </w:rPr>
          <w:tab/>
        </w:r>
        <w:r w:rsidR="007505A1" w:rsidRPr="00965858">
          <w:rPr>
            <w:rStyle w:val="Hyperlink"/>
            <w:noProof/>
          </w:rPr>
          <w:t>Suspension</w:t>
        </w:r>
        <w:r w:rsidR="007505A1">
          <w:rPr>
            <w:noProof/>
            <w:webHidden/>
          </w:rPr>
          <w:tab/>
        </w:r>
        <w:r w:rsidR="007505A1">
          <w:rPr>
            <w:noProof/>
            <w:webHidden/>
          </w:rPr>
          <w:fldChar w:fldCharType="begin"/>
        </w:r>
        <w:r w:rsidR="007505A1">
          <w:rPr>
            <w:noProof/>
            <w:webHidden/>
          </w:rPr>
          <w:instrText xml:space="preserve"> PAGEREF _Toc161131735 \h </w:instrText>
        </w:r>
        <w:r w:rsidR="007505A1">
          <w:rPr>
            <w:noProof/>
            <w:webHidden/>
          </w:rPr>
        </w:r>
        <w:r w:rsidR="007505A1">
          <w:rPr>
            <w:noProof/>
            <w:webHidden/>
          </w:rPr>
          <w:fldChar w:fldCharType="separate"/>
        </w:r>
        <w:r w:rsidR="007505A1">
          <w:rPr>
            <w:noProof/>
            <w:webHidden/>
          </w:rPr>
          <w:t>17</w:t>
        </w:r>
        <w:r w:rsidR="007505A1">
          <w:rPr>
            <w:noProof/>
            <w:webHidden/>
          </w:rPr>
          <w:fldChar w:fldCharType="end"/>
        </w:r>
      </w:hyperlink>
    </w:p>
    <w:p w14:paraId="374BB04B" w14:textId="56387BBE" w:rsidR="007505A1" w:rsidRDefault="005B56A8">
      <w:pPr>
        <w:pStyle w:val="TOC2"/>
        <w:rPr>
          <w:rFonts w:asciiTheme="minorHAnsi" w:eastAsiaTheme="minorEastAsia" w:hAnsiTheme="minorHAnsi" w:cstheme="minorBidi"/>
          <w:b w:val="0"/>
          <w:noProof/>
          <w:sz w:val="22"/>
          <w:szCs w:val="22"/>
        </w:rPr>
      </w:pPr>
      <w:hyperlink w:anchor="_Toc161131736" w:history="1">
        <w:r w:rsidR="007505A1" w:rsidRPr="00965858">
          <w:rPr>
            <w:rStyle w:val="Hyperlink"/>
            <w:noProof/>
          </w:rPr>
          <w:t>3.1</w:t>
        </w:r>
        <w:r w:rsidR="007505A1">
          <w:rPr>
            <w:rFonts w:asciiTheme="minorHAnsi" w:eastAsiaTheme="minorEastAsia" w:hAnsiTheme="minorHAnsi" w:cstheme="minorBidi"/>
            <w:b w:val="0"/>
            <w:noProof/>
            <w:sz w:val="22"/>
            <w:szCs w:val="22"/>
          </w:rPr>
          <w:tab/>
        </w:r>
        <w:r w:rsidR="007505A1" w:rsidRPr="00965858">
          <w:rPr>
            <w:rStyle w:val="Hyperlink"/>
            <w:noProof/>
          </w:rPr>
          <w:t>DIP Access Suspension</w:t>
        </w:r>
        <w:r w:rsidR="007505A1">
          <w:rPr>
            <w:noProof/>
            <w:webHidden/>
          </w:rPr>
          <w:tab/>
        </w:r>
        <w:r w:rsidR="007505A1">
          <w:rPr>
            <w:noProof/>
            <w:webHidden/>
          </w:rPr>
          <w:fldChar w:fldCharType="begin"/>
        </w:r>
        <w:r w:rsidR="007505A1">
          <w:rPr>
            <w:noProof/>
            <w:webHidden/>
          </w:rPr>
          <w:instrText xml:space="preserve"> PAGEREF _Toc161131736 \h </w:instrText>
        </w:r>
        <w:r w:rsidR="007505A1">
          <w:rPr>
            <w:noProof/>
            <w:webHidden/>
          </w:rPr>
        </w:r>
        <w:r w:rsidR="007505A1">
          <w:rPr>
            <w:noProof/>
            <w:webHidden/>
          </w:rPr>
          <w:fldChar w:fldCharType="separate"/>
        </w:r>
        <w:r w:rsidR="007505A1">
          <w:rPr>
            <w:noProof/>
            <w:webHidden/>
          </w:rPr>
          <w:t>17</w:t>
        </w:r>
        <w:r w:rsidR="007505A1">
          <w:rPr>
            <w:noProof/>
            <w:webHidden/>
          </w:rPr>
          <w:fldChar w:fldCharType="end"/>
        </w:r>
      </w:hyperlink>
    </w:p>
    <w:p w14:paraId="6DB6FEB1" w14:textId="0A4AE347" w:rsidR="007505A1" w:rsidRDefault="005B56A8">
      <w:pPr>
        <w:pStyle w:val="TOC2"/>
        <w:rPr>
          <w:rFonts w:asciiTheme="minorHAnsi" w:eastAsiaTheme="minorEastAsia" w:hAnsiTheme="minorHAnsi" w:cstheme="minorBidi"/>
          <w:b w:val="0"/>
          <w:noProof/>
          <w:sz w:val="22"/>
          <w:szCs w:val="22"/>
        </w:rPr>
      </w:pPr>
      <w:hyperlink w:anchor="_Toc161131737" w:history="1">
        <w:r w:rsidR="007505A1" w:rsidRPr="00965858">
          <w:rPr>
            <w:rStyle w:val="Hyperlink"/>
            <w:noProof/>
          </w:rPr>
          <w:t>3.2</w:t>
        </w:r>
        <w:r w:rsidR="007505A1">
          <w:rPr>
            <w:rFonts w:asciiTheme="minorHAnsi" w:eastAsiaTheme="minorEastAsia" w:hAnsiTheme="minorHAnsi" w:cstheme="minorBidi"/>
            <w:b w:val="0"/>
            <w:noProof/>
            <w:sz w:val="22"/>
            <w:szCs w:val="22"/>
          </w:rPr>
          <w:tab/>
        </w:r>
        <w:r w:rsidR="007505A1" w:rsidRPr="00965858">
          <w:rPr>
            <w:rStyle w:val="Hyperlink"/>
            <w:noProof/>
          </w:rPr>
          <w:t>Emergency Suspension</w:t>
        </w:r>
        <w:r w:rsidR="007505A1">
          <w:rPr>
            <w:noProof/>
            <w:webHidden/>
          </w:rPr>
          <w:tab/>
        </w:r>
        <w:r w:rsidR="007505A1">
          <w:rPr>
            <w:noProof/>
            <w:webHidden/>
          </w:rPr>
          <w:fldChar w:fldCharType="begin"/>
        </w:r>
        <w:r w:rsidR="007505A1">
          <w:rPr>
            <w:noProof/>
            <w:webHidden/>
          </w:rPr>
          <w:instrText xml:space="preserve"> PAGEREF _Toc161131737 \h </w:instrText>
        </w:r>
        <w:r w:rsidR="007505A1">
          <w:rPr>
            <w:noProof/>
            <w:webHidden/>
          </w:rPr>
        </w:r>
        <w:r w:rsidR="007505A1">
          <w:rPr>
            <w:noProof/>
            <w:webHidden/>
          </w:rPr>
          <w:fldChar w:fldCharType="separate"/>
        </w:r>
        <w:r w:rsidR="007505A1">
          <w:rPr>
            <w:noProof/>
            <w:webHidden/>
          </w:rPr>
          <w:t>17</w:t>
        </w:r>
        <w:r w:rsidR="007505A1">
          <w:rPr>
            <w:noProof/>
            <w:webHidden/>
          </w:rPr>
          <w:fldChar w:fldCharType="end"/>
        </w:r>
      </w:hyperlink>
    </w:p>
    <w:p w14:paraId="2055B727" w14:textId="34359C22" w:rsidR="007505A1" w:rsidRDefault="005B56A8">
      <w:pPr>
        <w:pStyle w:val="TOC1"/>
        <w:rPr>
          <w:rFonts w:asciiTheme="minorHAnsi" w:eastAsiaTheme="minorEastAsia" w:hAnsiTheme="minorHAnsi" w:cstheme="minorBidi"/>
          <w:b w:val="0"/>
          <w:noProof/>
          <w:sz w:val="22"/>
          <w:szCs w:val="22"/>
        </w:rPr>
      </w:pPr>
      <w:hyperlink w:anchor="_Toc161131738" w:history="1">
        <w:r w:rsidR="007505A1" w:rsidRPr="00965858">
          <w:rPr>
            <w:rStyle w:val="Hyperlink"/>
            <w:noProof/>
          </w:rPr>
          <w:t>4</w:t>
        </w:r>
        <w:r w:rsidR="007505A1">
          <w:rPr>
            <w:rFonts w:asciiTheme="minorHAnsi" w:eastAsiaTheme="minorEastAsia" w:hAnsiTheme="minorHAnsi" w:cstheme="minorBidi"/>
            <w:b w:val="0"/>
            <w:noProof/>
            <w:sz w:val="22"/>
            <w:szCs w:val="22"/>
          </w:rPr>
          <w:tab/>
        </w:r>
        <w:r w:rsidR="007505A1" w:rsidRPr="00965858">
          <w:rPr>
            <w:rStyle w:val="Hyperlink"/>
            <w:noProof/>
          </w:rPr>
          <w:t>DIP Off-Boarding</w:t>
        </w:r>
        <w:r w:rsidR="007505A1">
          <w:rPr>
            <w:noProof/>
            <w:webHidden/>
          </w:rPr>
          <w:tab/>
        </w:r>
        <w:r w:rsidR="007505A1">
          <w:rPr>
            <w:noProof/>
            <w:webHidden/>
          </w:rPr>
          <w:fldChar w:fldCharType="begin"/>
        </w:r>
        <w:r w:rsidR="007505A1">
          <w:rPr>
            <w:noProof/>
            <w:webHidden/>
          </w:rPr>
          <w:instrText xml:space="preserve"> PAGEREF _Toc161131738 \h </w:instrText>
        </w:r>
        <w:r w:rsidR="007505A1">
          <w:rPr>
            <w:noProof/>
            <w:webHidden/>
          </w:rPr>
        </w:r>
        <w:r w:rsidR="007505A1">
          <w:rPr>
            <w:noProof/>
            <w:webHidden/>
          </w:rPr>
          <w:fldChar w:fldCharType="separate"/>
        </w:r>
        <w:r w:rsidR="007505A1">
          <w:rPr>
            <w:noProof/>
            <w:webHidden/>
          </w:rPr>
          <w:t>19</w:t>
        </w:r>
        <w:r w:rsidR="007505A1">
          <w:rPr>
            <w:noProof/>
            <w:webHidden/>
          </w:rPr>
          <w:fldChar w:fldCharType="end"/>
        </w:r>
      </w:hyperlink>
    </w:p>
    <w:p w14:paraId="1360078C" w14:textId="5BE41F3D" w:rsidR="007505A1" w:rsidRDefault="005B56A8">
      <w:pPr>
        <w:pStyle w:val="TOC2"/>
        <w:rPr>
          <w:rFonts w:asciiTheme="minorHAnsi" w:eastAsiaTheme="minorEastAsia" w:hAnsiTheme="minorHAnsi" w:cstheme="minorBidi"/>
          <w:b w:val="0"/>
          <w:noProof/>
          <w:sz w:val="22"/>
          <w:szCs w:val="22"/>
        </w:rPr>
      </w:pPr>
      <w:hyperlink w:anchor="_Toc161131739" w:history="1">
        <w:r w:rsidR="007505A1" w:rsidRPr="00965858">
          <w:rPr>
            <w:rStyle w:val="Hyperlink"/>
            <w:noProof/>
          </w:rPr>
          <w:t>4.1</w:t>
        </w:r>
        <w:r w:rsidR="007505A1">
          <w:rPr>
            <w:rFonts w:asciiTheme="minorHAnsi" w:eastAsiaTheme="minorEastAsia" w:hAnsiTheme="minorHAnsi" w:cstheme="minorBidi"/>
            <w:b w:val="0"/>
            <w:noProof/>
            <w:sz w:val="22"/>
            <w:szCs w:val="22"/>
          </w:rPr>
          <w:tab/>
        </w:r>
        <w:r w:rsidR="007505A1" w:rsidRPr="00965858">
          <w:rPr>
            <w:rStyle w:val="Hyperlink"/>
            <w:noProof/>
          </w:rPr>
          <w:t>Conditions for DIP Off-boarding</w:t>
        </w:r>
        <w:r w:rsidR="007505A1">
          <w:rPr>
            <w:noProof/>
            <w:webHidden/>
          </w:rPr>
          <w:tab/>
        </w:r>
        <w:r w:rsidR="007505A1">
          <w:rPr>
            <w:noProof/>
            <w:webHidden/>
          </w:rPr>
          <w:fldChar w:fldCharType="begin"/>
        </w:r>
        <w:r w:rsidR="007505A1">
          <w:rPr>
            <w:noProof/>
            <w:webHidden/>
          </w:rPr>
          <w:instrText xml:space="preserve"> PAGEREF _Toc161131739 \h </w:instrText>
        </w:r>
        <w:r w:rsidR="007505A1">
          <w:rPr>
            <w:noProof/>
            <w:webHidden/>
          </w:rPr>
        </w:r>
        <w:r w:rsidR="007505A1">
          <w:rPr>
            <w:noProof/>
            <w:webHidden/>
          </w:rPr>
          <w:fldChar w:fldCharType="separate"/>
        </w:r>
        <w:r w:rsidR="007505A1">
          <w:rPr>
            <w:noProof/>
            <w:webHidden/>
          </w:rPr>
          <w:t>19</w:t>
        </w:r>
        <w:r w:rsidR="007505A1">
          <w:rPr>
            <w:noProof/>
            <w:webHidden/>
          </w:rPr>
          <w:fldChar w:fldCharType="end"/>
        </w:r>
      </w:hyperlink>
    </w:p>
    <w:p w14:paraId="660E380F" w14:textId="465F6DAB" w:rsidR="007505A1" w:rsidRDefault="005B56A8">
      <w:pPr>
        <w:pStyle w:val="TOC2"/>
        <w:rPr>
          <w:rFonts w:asciiTheme="minorHAnsi" w:eastAsiaTheme="minorEastAsia" w:hAnsiTheme="minorHAnsi" w:cstheme="minorBidi"/>
          <w:b w:val="0"/>
          <w:noProof/>
          <w:sz w:val="22"/>
          <w:szCs w:val="22"/>
        </w:rPr>
      </w:pPr>
      <w:hyperlink w:anchor="_Toc161131740" w:history="1">
        <w:r w:rsidR="007505A1" w:rsidRPr="00965858">
          <w:rPr>
            <w:rStyle w:val="Hyperlink"/>
            <w:noProof/>
          </w:rPr>
          <w:t>4.2</w:t>
        </w:r>
        <w:r w:rsidR="007505A1">
          <w:rPr>
            <w:rFonts w:asciiTheme="minorHAnsi" w:eastAsiaTheme="minorEastAsia" w:hAnsiTheme="minorHAnsi" w:cstheme="minorBidi"/>
            <w:b w:val="0"/>
            <w:noProof/>
            <w:sz w:val="22"/>
            <w:szCs w:val="22"/>
          </w:rPr>
          <w:tab/>
        </w:r>
        <w:r w:rsidR="007505A1" w:rsidRPr="00965858">
          <w:rPr>
            <w:rStyle w:val="Hyperlink"/>
            <w:noProof/>
          </w:rPr>
          <w:t>Voluntary DIP Off-Boarding</w:t>
        </w:r>
        <w:r w:rsidR="007505A1">
          <w:rPr>
            <w:noProof/>
            <w:webHidden/>
          </w:rPr>
          <w:tab/>
        </w:r>
        <w:r w:rsidR="007505A1">
          <w:rPr>
            <w:noProof/>
            <w:webHidden/>
          </w:rPr>
          <w:fldChar w:fldCharType="begin"/>
        </w:r>
        <w:r w:rsidR="007505A1">
          <w:rPr>
            <w:noProof/>
            <w:webHidden/>
          </w:rPr>
          <w:instrText xml:space="preserve"> PAGEREF _Toc161131740 \h </w:instrText>
        </w:r>
        <w:r w:rsidR="007505A1">
          <w:rPr>
            <w:noProof/>
            <w:webHidden/>
          </w:rPr>
        </w:r>
        <w:r w:rsidR="007505A1">
          <w:rPr>
            <w:noProof/>
            <w:webHidden/>
          </w:rPr>
          <w:fldChar w:fldCharType="separate"/>
        </w:r>
        <w:r w:rsidR="007505A1">
          <w:rPr>
            <w:noProof/>
            <w:webHidden/>
          </w:rPr>
          <w:t>19</w:t>
        </w:r>
        <w:r w:rsidR="007505A1">
          <w:rPr>
            <w:noProof/>
            <w:webHidden/>
          </w:rPr>
          <w:fldChar w:fldCharType="end"/>
        </w:r>
      </w:hyperlink>
    </w:p>
    <w:p w14:paraId="4A898C1D" w14:textId="231DC408" w:rsidR="007505A1" w:rsidRDefault="005B56A8">
      <w:pPr>
        <w:pStyle w:val="TOC2"/>
        <w:rPr>
          <w:rFonts w:asciiTheme="minorHAnsi" w:eastAsiaTheme="minorEastAsia" w:hAnsiTheme="minorHAnsi" w:cstheme="minorBidi"/>
          <w:b w:val="0"/>
          <w:noProof/>
          <w:sz w:val="22"/>
          <w:szCs w:val="22"/>
        </w:rPr>
      </w:pPr>
      <w:hyperlink w:anchor="_Toc161131741" w:history="1">
        <w:r w:rsidR="007505A1" w:rsidRPr="00965858">
          <w:rPr>
            <w:rStyle w:val="Hyperlink"/>
            <w:noProof/>
          </w:rPr>
          <w:t>4.3</w:t>
        </w:r>
        <w:r w:rsidR="007505A1">
          <w:rPr>
            <w:rFonts w:asciiTheme="minorHAnsi" w:eastAsiaTheme="minorEastAsia" w:hAnsiTheme="minorHAnsi" w:cstheme="minorBidi"/>
            <w:b w:val="0"/>
            <w:noProof/>
            <w:sz w:val="22"/>
            <w:szCs w:val="22"/>
          </w:rPr>
          <w:tab/>
        </w:r>
        <w:r w:rsidR="007505A1" w:rsidRPr="00965858">
          <w:rPr>
            <w:rStyle w:val="Hyperlink"/>
            <w:noProof/>
          </w:rPr>
          <w:t>Involuntary DIP Off-Boarding</w:t>
        </w:r>
        <w:r w:rsidR="007505A1">
          <w:rPr>
            <w:noProof/>
            <w:webHidden/>
          </w:rPr>
          <w:tab/>
        </w:r>
        <w:r w:rsidR="007505A1">
          <w:rPr>
            <w:noProof/>
            <w:webHidden/>
          </w:rPr>
          <w:fldChar w:fldCharType="begin"/>
        </w:r>
        <w:r w:rsidR="007505A1">
          <w:rPr>
            <w:noProof/>
            <w:webHidden/>
          </w:rPr>
          <w:instrText xml:space="preserve"> PAGEREF _Toc161131741 \h </w:instrText>
        </w:r>
        <w:r w:rsidR="007505A1">
          <w:rPr>
            <w:noProof/>
            <w:webHidden/>
          </w:rPr>
        </w:r>
        <w:r w:rsidR="007505A1">
          <w:rPr>
            <w:noProof/>
            <w:webHidden/>
          </w:rPr>
          <w:fldChar w:fldCharType="separate"/>
        </w:r>
        <w:r w:rsidR="007505A1">
          <w:rPr>
            <w:noProof/>
            <w:webHidden/>
          </w:rPr>
          <w:t>20</w:t>
        </w:r>
        <w:r w:rsidR="007505A1">
          <w:rPr>
            <w:noProof/>
            <w:webHidden/>
          </w:rPr>
          <w:fldChar w:fldCharType="end"/>
        </w:r>
      </w:hyperlink>
    </w:p>
    <w:p w14:paraId="19D10742" w14:textId="142D4AC6" w:rsidR="007505A1" w:rsidRDefault="005B56A8">
      <w:pPr>
        <w:pStyle w:val="TOC2"/>
        <w:rPr>
          <w:rFonts w:asciiTheme="minorHAnsi" w:eastAsiaTheme="minorEastAsia" w:hAnsiTheme="minorHAnsi" w:cstheme="minorBidi"/>
          <w:b w:val="0"/>
          <w:noProof/>
          <w:sz w:val="22"/>
          <w:szCs w:val="22"/>
        </w:rPr>
      </w:pPr>
      <w:hyperlink w:anchor="_Toc161131742" w:history="1">
        <w:r w:rsidR="007505A1" w:rsidRPr="00965858">
          <w:rPr>
            <w:rStyle w:val="Hyperlink"/>
            <w:noProof/>
          </w:rPr>
          <w:t>4.4</w:t>
        </w:r>
        <w:r w:rsidR="007505A1">
          <w:rPr>
            <w:rFonts w:asciiTheme="minorHAnsi" w:eastAsiaTheme="minorEastAsia" w:hAnsiTheme="minorHAnsi" w:cstheme="minorBidi"/>
            <w:b w:val="0"/>
            <w:noProof/>
            <w:sz w:val="22"/>
            <w:szCs w:val="22"/>
          </w:rPr>
          <w:tab/>
        </w:r>
        <w:r w:rsidR="007505A1" w:rsidRPr="00965858">
          <w:rPr>
            <w:rStyle w:val="Hyperlink"/>
            <w:noProof/>
          </w:rPr>
          <w:t>Removal of DIP Role</w:t>
        </w:r>
        <w:r w:rsidR="007505A1">
          <w:rPr>
            <w:noProof/>
            <w:webHidden/>
          </w:rPr>
          <w:tab/>
        </w:r>
        <w:r w:rsidR="007505A1">
          <w:rPr>
            <w:noProof/>
            <w:webHidden/>
          </w:rPr>
          <w:fldChar w:fldCharType="begin"/>
        </w:r>
        <w:r w:rsidR="007505A1">
          <w:rPr>
            <w:noProof/>
            <w:webHidden/>
          </w:rPr>
          <w:instrText xml:space="preserve"> PAGEREF _Toc161131742 \h </w:instrText>
        </w:r>
        <w:r w:rsidR="007505A1">
          <w:rPr>
            <w:noProof/>
            <w:webHidden/>
          </w:rPr>
        </w:r>
        <w:r w:rsidR="007505A1">
          <w:rPr>
            <w:noProof/>
            <w:webHidden/>
          </w:rPr>
          <w:fldChar w:fldCharType="separate"/>
        </w:r>
        <w:r w:rsidR="007505A1">
          <w:rPr>
            <w:noProof/>
            <w:webHidden/>
          </w:rPr>
          <w:t>21</w:t>
        </w:r>
        <w:r w:rsidR="007505A1">
          <w:rPr>
            <w:noProof/>
            <w:webHidden/>
          </w:rPr>
          <w:fldChar w:fldCharType="end"/>
        </w:r>
      </w:hyperlink>
    </w:p>
    <w:p w14:paraId="031036D6" w14:textId="4DBF7C67" w:rsidR="007505A1" w:rsidRDefault="005B56A8">
      <w:pPr>
        <w:pStyle w:val="TOC2"/>
        <w:rPr>
          <w:rFonts w:asciiTheme="minorHAnsi" w:eastAsiaTheme="minorEastAsia" w:hAnsiTheme="minorHAnsi" w:cstheme="minorBidi"/>
          <w:b w:val="0"/>
          <w:noProof/>
          <w:sz w:val="22"/>
          <w:szCs w:val="22"/>
        </w:rPr>
      </w:pPr>
      <w:hyperlink w:anchor="_Toc161131743" w:history="1">
        <w:r w:rsidR="007505A1" w:rsidRPr="00965858">
          <w:rPr>
            <w:rStyle w:val="Hyperlink"/>
            <w:noProof/>
          </w:rPr>
          <w:t>4.5</w:t>
        </w:r>
        <w:r w:rsidR="007505A1">
          <w:rPr>
            <w:rFonts w:asciiTheme="minorHAnsi" w:eastAsiaTheme="minorEastAsia" w:hAnsiTheme="minorHAnsi" w:cstheme="minorBidi"/>
            <w:b w:val="0"/>
            <w:noProof/>
            <w:sz w:val="22"/>
            <w:szCs w:val="22"/>
          </w:rPr>
          <w:tab/>
        </w:r>
        <w:r w:rsidR="007505A1" w:rsidRPr="00965858">
          <w:rPr>
            <w:rStyle w:val="Hyperlink"/>
            <w:noProof/>
          </w:rPr>
          <w:t>Return to the DIP following departure</w:t>
        </w:r>
        <w:r w:rsidR="007505A1">
          <w:rPr>
            <w:noProof/>
            <w:webHidden/>
          </w:rPr>
          <w:tab/>
        </w:r>
        <w:r w:rsidR="007505A1">
          <w:rPr>
            <w:noProof/>
            <w:webHidden/>
          </w:rPr>
          <w:fldChar w:fldCharType="begin"/>
        </w:r>
        <w:r w:rsidR="007505A1">
          <w:rPr>
            <w:noProof/>
            <w:webHidden/>
          </w:rPr>
          <w:instrText xml:space="preserve"> PAGEREF _Toc161131743 \h </w:instrText>
        </w:r>
        <w:r w:rsidR="007505A1">
          <w:rPr>
            <w:noProof/>
            <w:webHidden/>
          </w:rPr>
        </w:r>
        <w:r w:rsidR="007505A1">
          <w:rPr>
            <w:noProof/>
            <w:webHidden/>
          </w:rPr>
          <w:fldChar w:fldCharType="separate"/>
        </w:r>
        <w:r w:rsidR="007505A1">
          <w:rPr>
            <w:noProof/>
            <w:webHidden/>
          </w:rPr>
          <w:t>21</w:t>
        </w:r>
        <w:r w:rsidR="007505A1">
          <w:rPr>
            <w:noProof/>
            <w:webHidden/>
          </w:rPr>
          <w:fldChar w:fldCharType="end"/>
        </w:r>
      </w:hyperlink>
    </w:p>
    <w:p w14:paraId="20146AA3" w14:textId="6FE766A3" w:rsidR="007505A1" w:rsidRDefault="005B56A8">
      <w:pPr>
        <w:pStyle w:val="TOC1"/>
        <w:rPr>
          <w:rFonts w:asciiTheme="minorHAnsi" w:eastAsiaTheme="minorEastAsia" w:hAnsiTheme="minorHAnsi" w:cstheme="minorBidi"/>
          <w:b w:val="0"/>
          <w:noProof/>
          <w:sz w:val="22"/>
          <w:szCs w:val="22"/>
        </w:rPr>
      </w:pPr>
      <w:hyperlink w:anchor="_Toc161131744" w:history="1">
        <w:r w:rsidR="007505A1" w:rsidRPr="00965858">
          <w:rPr>
            <w:rStyle w:val="Hyperlink"/>
            <w:noProof/>
          </w:rPr>
          <w:t>5</w:t>
        </w:r>
        <w:r w:rsidR="007505A1">
          <w:rPr>
            <w:rFonts w:asciiTheme="minorHAnsi" w:eastAsiaTheme="minorEastAsia" w:hAnsiTheme="minorHAnsi" w:cstheme="minorBidi"/>
            <w:b w:val="0"/>
            <w:noProof/>
            <w:sz w:val="22"/>
            <w:szCs w:val="22"/>
          </w:rPr>
          <w:tab/>
        </w:r>
        <w:r w:rsidR="007505A1" w:rsidRPr="00965858">
          <w:rPr>
            <w:rStyle w:val="Hyperlink"/>
            <w:noProof/>
          </w:rPr>
          <w:t>Supplier of Last Resort, Special Administration Regime, and Trade Sales</w:t>
        </w:r>
        <w:r w:rsidR="007505A1">
          <w:rPr>
            <w:noProof/>
            <w:webHidden/>
          </w:rPr>
          <w:tab/>
        </w:r>
        <w:r w:rsidR="007505A1">
          <w:rPr>
            <w:noProof/>
            <w:webHidden/>
          </w:rPr>
          <w:fldChar w:fldCharType="begin"/>
        </w:r>
        <w:r w:rsidR="007505A1">
          <w:rPr>
            <w:noProof/>
            <w:webHidden/>
          </w:rPr>
          <w:instrText xml:space="preserve"> PAGEREF _Toc161131744 \h </w:instrText>
        </w:r>
        <w:r w:rsidR="007505A1">
          <w:rPr>
            <w:noProof/>
            <w:webHidden/>
          </w:rPr>
        </w:r>
        <w:r w:rsidR="007505A1">
          <w:rPr>
            <w:noProof/>
            <w:webHidden/>
          </w:rPr>
          <w:fldChar w:fldCharType="separate"/>
        </w:r>
        <w:r w:rsidR="007505A1">
          <w:rPr>
            <w:noProof/>
            <w:webHidden/>
          </w:rPr>
          <w:t>23</w:t>
        </w:r>
        <w:r w:rsidR="007505A1">
          <w:rPr>
            <w:noProof/>
            <w:webHidden/>
          </w:rPr>
          <w:fldChar w:fldCharType="end"/>
        </w:r>
      </w:hyperlink>
    </w:p>
    <w:p w14:paraId="4A4BC037" w14:textId="257D32B6" w:rsidR="007505A1" w:rsidRDefault="005B56A8">
      <w:pPr>
        <w:pStyle w:val="TOC2"/>
        <w:rPr>
          <w:rFonts w:asciiTheme="minorHAnsi" w:eastAsiaTheme="minorEastAsia" w:hAnsiTheme="minorHAnsi" w:cstheme="minorBidi"/>
          <w:b w:val="0"/>
          <w:noProof/>
          <w:sz w:val="22"/>
          <w:szCs w:val="22"/>
        </w:rPr>
      </w:pPr>
      <w:hyperlink w:anchor="_Toc161131745" w:history="1">
        <w:r w:rsidR="007505A1" w:rsidRPr="00965858">
          <w:rPr>
            <w:rStyle w:val="Hyperlink"/>
            <w:noProof/>
          </w:rPr>
          <w:t>5.1</w:t>
        </w:r>
        <w:r w:rsidR="007505A1">
          <w:rPr>
            <w:rFonts w:asciiTheme="minorHAnsi" w:eastAsiaTheme="minorEastAsia" w:hAnsiTheme="minorHAnsi" w:cstheme="minorBidi"/>
            <w:b w:val="0"/>
            <w:noProof/>
            <w:sz w:val="22"/>
            <w:szCs w:val="22"/>
          </w:rPr>
          <w:tab/>
        </w:r>
        <w:r w:rsidR="007505A1" w:rsidRPr="00965858">
          <w:rPr>
            <w:rStyle w:val="Hyperlink"/>
            <w:noProof/>
          </w:rPr>
          <w:t>Initial communication</w:t>
        </w:r>
        <w:r w:rsidR="007505A1">
          <w:rPr>
            <w:noProof/>
            <w:webHidden/>
          </w:rPr>
          <w:tab/>
        </w:r>
        <w:r w:rsidR="007505A1">
          <w:rPr>
            <w:noProof/>
            <w:webHidden/>
          </w:rPr>
          <w:fldChar w:fldCharType="begin"/>
        </w:r>
        <w:r w:rsidR="007505A1">
          <w:rPr>
            <w:noProof/>
            <w:webHidden/>
          </w:rPr>
          <w:instrText xml:space="preserve"> PAGEREF _Toc161131745 \h </w:instrText>
        </w:r>
        <w:r w:rsidR="007505A1">
          <w:rPr>
            <w:noProof/>
            <w:webHidden/>
          </w:rPr>
        </w:r>
        <w:r w:rsidR="007505A1">
          <w:rPr>
            <w:noProof/>
            <w:webHidden/>
          </w:rPr>
          <w:fldChar w:fldCharType="separate"/>
        </w:r>
        <w:r w:rsidR="007505A1">
          <w:rPr>
            <w:noProof/>
            <w:webHidden/>
          </w:rPr>
          <w:t>23</w:t>
        </w:r>
        <w:r w:rsidR="007505A1">
          <w:rPr>
            <w:noProof/>
            <w:webHidden/>
          </w:rPr>
          <w:fldChar w:fldCharType="end"/>
        </w:r>
      </w:hyperlink>
    </w:p>
    <w:p w14:paraId="5719D605" w14:textId="4C29B860" w:rsidR="007505A1" w:rsidRDefault="005B56A8">
      <w:pPr>
        <w:pStyle w:val="TOC2"/>
        <w:rPr>
          <w:rFonts w:asciiTheme="minorHAnsi" w:eastAsiaTheme="minorEastAsia" w:hAnsiTheme="minorHAnsi" w:cstheme="minorBidi"/>
          <w:b w:val="0"/>
          <w:noProof/>
          <w:sz w:val="22"/>
          <w:szCs w:val="22"/>
        </w:rPr>
      </w:pPr>
      <w:hyperlink w:anchor="_Toc161131746" w:history="1">
        <w:r w:rsidR="007505A1" w:rsidRPr="00965858">
          <w:rPr>
            <w:rStyle w:val="Hyperlink"/>
            <w:noProof/>
          </w:rPr>
          <w:t>5.2</w:t>
        </w:r>
        <w:r w:rsidR="007505A1">
          <w:rPr>
            <w:rFonts w:asciiTheme="minorHAnsi" w:eastAsiaTheme="minorEastAsia" w:hAnsiTheme="minorHAnsi" w:cstheme="minorBidi"/>
            <w:b w:val="0"/>
            <w:noProof/>
            <w:sz w:val="22"/>
            <w:szCs w:val="22"/>
          </w:rPr>
          <w:tab/>
        </w:r>
        <w:r w:rsidR="007505A1" w:rsidRPr="00965858">
          <w:rPr>
            <w:rStyle w:val="Hyperlink"/>
            <w:noProof/>
          </w:rPr>
          <w:t>Supplier of Last Resort - preparation</w:t>
        </w:r>
        <w:r w:rsidR="007505A1">
          <w:rPr>
            <w:noProof/>
            <w:webHidden/>
          </w:rPr>
          <w:tab/>
        </w:r>
        <w:r w:rsidR="007505A1">
          <w:rPr>
            <w:noProof/>
            <w:webHidden/>
          </w:rPr>
          <w:fldChar w:fldCharType="begin"/>
        </w:r>
        <w:r w:rsidR="007505A1">
          <w:rPr>
            <w:noProof/>
            <w:webHidden/>
          </w:rPr>
          <w:instrText xml:space="preserve"> PAGEREF _Toc161131746 \h </w:instrText>
        </w:r>
        <w:r w:rsidR="007505A1">
          <w:rPr>
            <w:noProof/>
            <w:webHidden/>
          </w:rPr>
        </w:r>
        <w:r w:rsidR="007505A1">
          <w:rPr>
            <w:noProof/>
            <w:webHidden/>
          </w:rPr>
          <w:fldChar w:fldCharType="separate"/>
        </w:r>
        <w:r w:rsidR="007505A1">
          <w:rPr>
            <w:noProof/>
            <w:webHidden/>
          </w:rPr>
          <w:t>23</w:t>
        </w:r>
        <w:r w:rsidR="007505A1">
          <w:rPr>
            <w:noProof/>
            <w:webHidden/>
          </w:rPr>
          <w:fldChar w:fldCharType="end"/>
        </w:r>
      </w:hyperlink>
    </w:p>
    <w:p w14:paraId="15346811" w14:textId="55F832E4" w:rsidR="007505A1" w:rsidRDefault="005B56A8">
      <w:pPr>
        <w:pStyle w:val="TOC2"/>
        <w:rPr>
          <w:rFonts w:asciiTheme="minorHAnsi" w:eastAsiaTheme="minorEastAsia" w:hAnsiTheme="minorHAnsi" w:cstheme="minorBidi"/>
          <w:b w:val="0"/>
          <w:noProof/>
          <w:sz w:val="22"/>
          <w:szCs w:val="22"/>
        </w:rPr>
      </w:pPr>
      <w:hyperlink w:anchor="_Toc161131747" w:history="1">
        <w:r w:rsidR="007505A1" w:rsidRPr="00965858">
          <w:rPr>
            <w:rStyle w:val="Hyperlink"/>
            <w:noProof/>
          </w:rPr>
          <w:t>5.3</w:t>
        </w:r>
        <w:r w:rsidR="007505A1">
          <w:rPr>
            <w:rFonts w:asciiTheme="minorHAnsi" w:eastAsiaTheme="minorEastAsia" w:hAnsiTheme="minorHAnsi" w:cstheme="minorBidi"/>
            <w:b w:val="0"/>
            <w:noProof/>
            <w:sz w:val="22"/>
            <w:szCs w:val="22"/>
          </w:rPr>
          <w:tab/>
        </w:r>
        <w:r w:rsidR="007505A1" w:rsidRPr="00965858">
          <w:rPr>
            <w:rStyle w:val="Hyperlink"/>
            <w:noProof/>
          </w:rPr>
          <w:t>Supplier of Last Resort – following switch over</w:t>
        </w:r>
        <w:r w:rsidR="007505A1">
          <w:rPr>
            <w:noProof/>
            <w:webHidden/>
          </w:rPr>
          <w:tab/>
        </w:r>
        <w:r w:rsidR="007505A1">
          <w:rPr>
            <w:noProof/>
            <w:webHidden/>
          </w:rPr>
          <w:fldChar w:fldCharType="begin"/>
        </w:r>
        <w:r w:rsidR="007505A1">
          <w:rPr>
            <w:noProof/>
            <w:webHidden/>
          </w:rPr>
          <w:instrText xml:space="preserve"> PAGEREF _Toc161131747 \h </w:instrText>
        </w:r>
        <w:r w:rsidR="007505A1">
          <w:rPr>
            <w:noProof/>
            <w:webHidden/>
          </w:rPr>
        </w:r>
        <w:r w:rsidR="007505A1">
          <w:rPr>
            <w:noProof/>
            <w:webHidden/>
          </w:rPr>
          <w:fldChar w:fldCharType="separate"/>
        </w:r>
        <w:r w:rsidR="007505A1">
          <w:rPr>
            <w:noProof/>
            <w:webHidden/>
          </w:rPr>
          <w:t>24</w:t>
        </w:r>
        <w:r w:rsidR="007505A1">
          <w:rPr>
            <w:noProof/>
            <w:webHidden/>
          </w:rPr>
          <w:fldChar w:fldCharType="end"/>
        </w:r>
      </w:hyperlink>
    </w:p>
    <w:p w14:paraId="16891D62" w14:textId="5761FB89" w:rsidR="007505A1" w:rsidRDefault="005B56A8">
      <w:pPr>
        <w:pStyle w:val="TOC2"/>
        <w:rPr>
          <w:rFonts w:asciiTheme="minorHAnsi" w:eastAsiaTheme="minorEastAsia" w:hAnsiTheme="minorHAnsi" w:cstheme="minorBidi"/>
          <w:b w:val="0"/>
          <w:noProof/>
          <w:sz w:val="22"/>
          <w:szCs w:val="22"/>
        </w:rPr>
      </w:pPr>
      <w:hyperlink w:anchor="_Toc161131748" w:history="1">
        <w:r w:rsidR="007505A1" w:rsidRPr="00965858">
          <w:rPr>
            <w:rStyle w:val="Hyperlink"/>
            <w:noProof/>
          </w:rPr>
          <w:t>5.4</w:t>
        </w:r>
        <w:r w:rsidR="007505A1">
          <w:rPr>
            <w:rFonts w:asciiTheme="minorHAnsi" w:eastAsiaTheme="minorEastAsia" w:hAnsiTheme="minorHAnsi" w:cstheme="minorBidi"/>
            <w:b w:val="0"/>
            <w:noProof/>
            <w:sz w:val="22"/>
            <w:szCs w:val="22"/>
          </w:rPr>
          <w:tab/>
        </w:r>
        <w:r w:rsidR="007505A1" w:rsidRPr="00965858">
          <w:rPr>
            <w:rStyle w:val="Hyperlink"/>
            <w:noProof/>
          </w:rPr>
          <w:t>Supplier of Last Resort – DIP Certification</w:t>
        </w:r>
        <w:r w:rsidR="007505A1">
          <w:rPr>
            <w:noProof/>
            <w:webHidden/>
          </w:rPr>
          <w:tab/>
        </w:r>
        <w:r w:rsidR="007505A1">
          <w:rPr>
            <w:noProof/>
            <w:webHidden/>
          </w:rPr>
          <w:fldChar w:fldCharType="begin"/>
        </w:r>
        <w:r w:rsidR="007505A1">
          <w:rPr>
            <w:noProof/>
            <w:webHidden/>
          </w:rPr>
          <w:instrText xml:space="preserve"> PAGEREF _Toc161131748 \h </w:instrText>
        </w:r>
        <w:r w:rsidR="007505A1">
          <w:rPr>
            <w:noProof/>
            <w:webHidden/>
          </w:rPr>
        </w:r>
        <w:r w:rsidR="007505A1">
          <w:rPr>
            <w:noProof/>
            <w:webHidden/>
          </w:rPr>
          <w:fldChar w:fldCharType="separate"/>
        </w:r>
        <w:r w:rsidR="007505A1">
          <w:rPr>
            <w:noProof/>
            <w:webHidden/>
          </w:rPr>
          <w:t>24</w:t>
        </w:r>
        <w:r w:rsidR="007505A1">
          <w:rPr>
            <w:noProof/>
            <w:webHidden/>
          </w:rPr>
          <w:fldChar w:fldCharType="end"/>
        </w:r>
      </w:hyperlink>
    </w:p>
    <w:p w14:paraId="2538FDD6" w14:textId="703D1F4D" w:rsidR="007505A1" w:rsidRDefault="005B56A8">
      <w:pPr>
        <w:pStyle w:val="TOC2"/>
        <w:rPr>
          <w:rFonts w:asciiTheme="minorHAnsi" w:eastAsiaTheme="minorEastAsia" w:hAnsiTheme="minorHAnsi" w:cstheme="minorBidi"/>
          <w:b w:val="0"/>
          <w:noProof/>
          <w:sz w:val="22"/>
          <w:szCs w:val="22"/>
        </w:rPr>
      </w:pPr>
      <w:hyperlink w:anchor="_Toc161131749" w:history="1">
        <w:r w:rsidR="007505A1" w:rsidRPr="00965858">
          <w:rPr>
            <w:rStyle w:val="Hyperlink"/>
            <w:noProof/>
          </w:rPr>
          <w:t>5.5</w:t>
        </w:r>
        <w:r w:rsidR="007505A1">
          <w:rPr>
            <w:rFonts w:asciiTheme="minorHAnsi" w:eastAsiaTheme="minorEastAsia" w:hAnsiTheme="minorHAnsi" w:cstheme="minorBidi"/>
            <w:b w:val="0"/>
            <w:noProof/>
            <w:sz w:val="22"/>
            <w:szCs w:val="22"/>
          </w:rPr>
          <w:tab/>
        </w:r>
        <w:r w:rsidR="007505A1" w:rsidRPr="00965858">
          <w:rPr>
            <w:rStyle w:val="Hyperlink"/>
            <w:noProof/>
          </w:rPr>
          <w:t>Special Administration Regime</w:t>
        </w:r>
        <w:r w:rsidR="007505A1">
          <w:rPr>
            <w:noProof/>
            <w:webHidden/>
          </w:rPr>
          <w:tab/>
        </w:r>
        <w:r w:rsidR="007505A1">
          <w:rPr>
            <w:noProof/>
            <w:webHidden/>
          </w:rPr>
          <w:fldChar w:fldCharType="begin"/>
        </w:r>
        <w:r w:rsidR="007505A1">
          <w:rPr>
            <w:noProof/>
            <w:webHidden/>
          </w:rPr>
          <w:instrText xml:space="preserve"> PAGEREF _Toc161131749 \h </w:instrText>
        </w:r>
        <w:r w:rsidR="007505A1">
          <w:rPr>
            <w:noProof/>
            <w:webHidden/>
          </w:rPr>
        </w:r>
        <w:r w:rsidR="007505A1">
          <w:rPr>
            <w:noProof/>
            <w:webHidden/>
          </w:rPr>
          <w:fldChar w:fldCharType="separate"/>
        </w:r>
        <w:r w:rsidR="007505A1">
          <w:rPr>
            <w:noProof/>
            <w:webHidden/>
          </w:rPr>
          <w:t>25</w:t>
        </w:r>
        <w:r w:rsidR="007505A1">
          <w:rPr>
            <w:noProof/>
            <w:webHidden/>
          </w:rPr>
          <w:fldChar w:fldCharType="end"/>
        </w:r>
      </w:hyperlink>
    </w:p>
    <w:p w14:paraId="166ECE4A" w14:textId="7992A178" w:rsidR="007505A1" w:rsidRDefault="005B56A8">
      <w:pPr>
        <w:pStyle w:val="TOC2"/>
        <w:rPr>
          <w:rFonts w:asciiTheme="minorHAnsi" w:eastAsiaTheme="minorEastAsia" w:hAnsiTheme="minorHAnsi" w:cstheme="minorBidi"/>
          <w:b w:val="0"/>
          <w:noProof/>
          <w:sz w:val="22"/>
          <w:szCs w:val="22"/>
        </w:rPr>
      </w:pPr>
      <w:hyperlink w:anchor="_Toc161131750" w:history="1">
        <w:r w:rsidR="007505A1" w:rsidRPr="00965858">
          <w:rPr>
            <w:rStyle w:val="Hyperlink"/>
            <w:noProof/>
          </w:rPr>
          <w:t>5.6</w:t>
        </w:r>
        <w:r w:rsidR="007505A1">
          <w:rPr>
            <w:rFonts w:asciiTheme="minorHAnsi" w:eastAsiaTheme="minorEastAsia" w:hAnsiTheme="minorHAnsi" w:cstheme="minorBidi"/>
            <w:b w:val="0"/>
            <w:noProof/>
            <w:sz w:val="22"/>
            <w:szCs w:val="22"/>
          </w:rPr>
          <w:tab/>
        </w:r>
        <w:r w:rsidR="007505A1" w:rsidRPr="00965858">
          <w:rPr>
            <w:rStyle w:val="Hyperlink"/>
            <w:noProof/>
          </w:rPr>
          <w:t>Trade Sales</w:t>
        </w:r>
        <w:r w:rsidR="007505A1">
          <w:rPr>
            <w:noProof/>
            <w:webHidden/>
          </w:rPr>
          <w:tab/>
        </w:r>
        <w:r w:rsidR="007505A1">
          <w:rPr>
            <w:noProof/>
            <w:webHidden/>
          </w:rPr>
          <w:fldChar w:fldCharType="begin"/>
        </w:r>
        <w:r w:rsidR="007505A1">
          <w:rPr>
            <w:noProof/>
            <w:webHidden/>
          </w:rPr>
          <w:instrText xml:space="preserve"> PAGEREF _Toc161131750 \h </w:instrText>
        </w:r>
        <w:r w:rsidR="007505A1">
          <w:rPr>
            <w:noProof/>
            <w:webHidden/>
          </w:rPr>
        </w:r>
        <w:r w:rsidR="007505A1">
          <w:rPr>
            <w:noProof/>
            <w:webHidden/>
          </w:rPr>
          <w:fldChar w:fldCharType="separate"/>
        </w:r>
        <w:r w:rsidR="007505A1">
          <w:rPr>
            <w:noProof/>
            <w:webHidden/>
          </w:rPr>
          <w:t>25</w:t>
        </w:r>
        <w:r w:rsidR="007505A1">
          <w:rPr>
            <w:noProof/>
            <w:webHidden/>
          </w:rPr>
          <w:fldChar w:fldCharType="end"/>
        </w:r>
      </w:hyperlink>
    </w:p>
    <w:p w14:paraId="33ECB4AA" w14:textId="672F700D" w:rsidR="007505A1" w:rsidRDefault="005B56A8">
      <w:pPr>
        <w:pStyle w:val="TOC1"/>
        <w:rPr>
          <w:rFonts w:asciiTheme="minorHAnsi" w:eastAsiaTheme="minorEastAsia" w:hAnsiTheme="minorHAnsi" w:cstheme="minorBidi"/>
          <w:b w:val="0"/>
          <w:noProof/>
          <w:sz w:val="22"/>
          <w:szCs w:val="22"/>
        </w:rPr>
      </w:pPr>
      <w:hyperlink w:anchor="_Toc161131751" w:history="1">
        <w:r w:rsidR="007505A1" w:rsidRPr="00965858">
          <w:rPr>
            <w:rStyle w:val="Hyperlink"/>
            <w:noProof/>
          </w:rPr>
          <w:t>6</w:t>
        </w:r>
        <w:r w:rsidR="007505A1">
          <w:rPr>
            <w:rFonts w:asciiTheme="minorHAnsi" w:eastAsiaTheme="minorEastAsia" w:hAnsiTheme="minorHAnsi" w:cstheme="minorBidi"/>
            <w:b w:val="0"/>
            <w:noProof/>
            <w:sz w:val="22"/>
            <w:szCs w:val="22"/>
          </w:rPr>
          <w:tab/>
        </w:r>
        <w:r w:rsidR="007505A1" w:rsidRPr="00965858">
          <w:rPr>
            <w:rStyle w:val="Hyperlink"/>
            <w:noProof/>
          </w:rPr>
          <w:t>Information Security Management Systems (ISMS)</w:t>
        </w:r>
        <w:r w:rsidR="007505A1">
          <w:rPr>
            <w:noProof/>
            <w:webHidden/>
          </w:rPr>
          <w:tab/>
        </w:r>
        <w:r w:rsidR="007505A1">
          <w:rPr>
            <w:noProof/>
            <w:webHidden/>
          </w:rPr>
          <w:fldChar w:fldCharType="begin"/>
        </w:r>
        <w:r w:rsidR="007505A1">
          <w:rPr>
            <w:noProof/>
            <w:webHidden/>
          </w:rPr>
          <w:instrText xml:space="preserve"> PAGEREF _Toc161131751 \h </w:instrText>
        </w:r>
        <w:r w:rsidR="007505A1">
          <w:rPr>
            <w:noProof/>
            <w:webHidden/>
          </w:rPr>
        </w:r>
        <w:r w:rsidR="007505A1">
          <w:rPr>
            <w:noProof/>
            <w:webHidden/>
          </w:rPr>
          <w:fldChar w:fldCharType="separate"/>
        </w:r>
        <w:r w:rsidR="007505A1">
          <w:rPr>
            <w:noProof/>
            <w:webHidden/>
          </w:rPr>
          <w:t>26</w:t>
        </w:r>
        <w:r w:rsidR="007505A1">
          <w:rPr>
            <w:noProof/>
            <w:webHidden/>
          </w:rPr>
          <w:fldChar w:fldCharType="end"/>
        </w:r>
      </w:hyperlink>
    </w:p>
    <w:p w14:paraId="1ADBB80D" w14:textId="67541A9E" w:rsidR="007505A1" w:rsidRDefault="005B56A8">
      <w:pPr>
        <w:pStyle w:val="TOC2"/>
        <w:rPr>
          <w:rFonts w:asciiTheme="minorHAnsi" w:eastAsiaTheme="minorEastAsia" w:hAnsiTheme="minorHAnsi" w:cstheme="minorBidi"/>
          <w:b w:val="0"/>
          <w:noProof/>
          <w:sz w:val="22"/>
          <w:szCs w:val="22"/>
        </w:rPr>
      </w:pPr>
      <w:hyperlink w:anchor="_Toc161131752" w:history="1">
        <w:r w:rsidR="007505A1" w:rsidRPr="00965858">
          <w:rPr>
            <w:rStyle w:val="Hyperlink"/>
            <w:noProof/>
          </w:rPr>
          <w:t>6.1</w:t>
        </w:r>
        <w:r w:rsidR="007505A1">
          <w:rPr>
            <w:rFonts w:asciiTheme="minorHAnsi" w:eastAsiaTheme="minorEastAsia" w:hAnsiTheme="minorHAnsi" w:cstheme="minorBidi"/>
            <w:b w:val="0"/>
            <w:noProof/>
            <w:sz w:val="22"/>
            <w:szCs w:val="22"/>
          </w:rPr>
          <w:tab/>
        </w:r>
        <w:r w:rsidR="007505A1" w:rsidRPr="00965858">
          <w:rPr>
            <w:rStyle w:val="Hyperlink"/>
            <w:noProof/>
          </w:rPr>
          <w:t>ISMS Standards and Obligations</w:t>
        </w:r>
        <w:r w:rsidR="007505A1">
          <w:rPr>
            <w:noProof/>
            <w:webHidden/>
          </w:rPr>
          <w:tab/>
        </w:r>
        <w:r w:rsidR="007505A1">
          <w:rPr>
            <w:noProof/>
            <w:webHidden/>
          </w:rPr>
          <w:fldChar w:fldCharType="begin"/>
        </w:r>
        <w:r w:rsidR="007505A1">
          <w:rPr>
            <w:noProof/>
            <w:webHidden/>
          </w:rPr>
          <w:instrText xml:space="preserve"> PAGEREF _Toc161131752 \h </w:instrText>
        </w:r>
        <w:r w:rsidR="007505A1">
          <w:rPr>
            <w:noProof/>
            <w:webHidden/>
          </w:rPr>
        </w:r>
        <w:r w:rsidR="007505A1">
          <w:rPr>
            <w:noProof/>
            <w:webHidden/>
          </w:rPr>
          <w:fldChar w:fldCharType="separate"/>
        </w:r>
        <w:r w:rsidR="007505A1">
          <w:rPr>
            <w:noProof/>
            <w:webHidden/>
          </w:rPr>
          <w:t>26</w:t>
        </w:r>
        <w:r w:rsidR="007505A1">
          <w:rPr>
            <w:noProof/>
            <w:webHidden/>
          </w:rPr>
          <w:fldChar w:fldCharType="end"/>
        </w:r>
      </w:hyperlink>
    </w:p>
    <w:p w14:paraId="7A30797A" w14:textId="6F8A182B" w:rsidR="007505A1" w:rsidRDefault="005B56A8">
      <w:pPr>
        <w:pStyle w:val="TOC2"/>
        <w:rPr>
          <w:rFonts w:asciiTheme="minorHAnsi" w:eastAsiaTheme="minorEastAsia" w:hAnsiTheme="minorHAnsi" w:cstheme="minorBidi"/>
          <w:b w:val="0"/>
          <w:noProof/>
          <w:sz w:val="22"/>
          <w:szCs w:val="22"/>
        </w:rPr>
      </w:pPr>
      <w:hyperlink w:anchor="_Toc161131753" w:history="1">
        <w:r w:rsidR="007505A1" w:rsidRPr="00965858">
          <w:rPr>
            <w:rStyle w:val="Hyperlink"/>
            <w:noProof/>
          </w:rPr>
          <w:t>6.2</w:t>
        </w:r>
        <w:r w:rsidR="007505A1">
          <w:rPr>
            <w:rFonts w:asciiTheme="minorHAnsi" w:eastAsiaTheme="minorEastAsia" w:hAnsiTheme="minorHAnsi" w:cstheme="minorBidi"/>
            <w:b w:val="0"/>
            <w:noProof/>
            <w:sz w:val="22"/>
            <w:szCs w:val="22"/>
          </w:rPr>
          <w:tab/>
        </w:r>
        <w:r w:rsidR="007505A1" w:rsidRPr="00965858">
          <w:rPr>
            <w:rStyle w:val="Hyperlink"/>
            <w:noProof/>
          </w:rPr>
          <w:t>Cyber Security</w:t>
        </w:r>
        <w:r w:rsidR="007505A1">
          <w:rPr>
            <w:noProof/>
            <w:webHidden/>
          </w:rPr>
          <w:tab/>
        </w:r>
        <w:r w:rsidR="007505A1">
          <w:rPr>
            <w:noProof/>
            <w:webHidden/>
          </w:rPr>
          <w:fldChar w:fldCharType="begin"/>
        </w:r>
        <w:r w:rsidR="007505A1">
          <w:rPr>
            <w:noProof/>
            <w:webHidden/>
          </w:rPr>
          <w:instrText xml:space="preserve"> PAGEREF _Toc161131753 \h </w:instrText>
        </w:r>
        <w:r w:rsidR="007505A1">
          <w:rPr>
            <w:noProof/>
            <w:webHidden/>
          </w:rPr>
        </w:r>
        <w:r w:rsidR="007505A1">
          <w:rPr>
            <w:noProof/>
            <w:webHidden/>
          </w:rPr>
          <w:fldChar w:fldCharType="separate"/>
        </w:r>
        <w:r w:rsidR="007505A1">
          <w:rPr>
            <w:noProof/>
            <w:webHidden/>
          </w:rPr>
          <w:t>26</w:t>
        </w:r>
        <w:r w:rsidR="007505A1">
          <w:rPr>
            <w:noProof/>
            <w:webHidden/>
          </w:rPr>
          <w:fldChar w:fldCharType="end"/>
        </w:r>
      </w:hyperlink>
    </w:p>
    <w:p w14:paraId="0A021C6B" w14:textId="043CDDCB" w:rsidR="00F21594" w:rsidRPr="00F21594" w:rsidRDefault="00F21594" w:rsidP="00F21594">
      <w:r>
        <w:fldChar w:fldCharType="end"/>
      </w:r>
    </w:p>
    <w:p w14:paraId="5EF5C242" w14:textId="49E31C12" w:rsidR="009071A0" w:rsidRPr="008B02B9" w:rsidRDefault="00893101" w:rsidP="00C510BB">
      <w:pPr>
        <w:pStyle w:val="Heading1"/>
      </w:pPr>
      <w:bookmarkStart w:id="9" w:name="_Toc137412325"/>
      <w:bookmarkStart w:id="10" w:name="_Toc137412530"/>
      <w:bookmarkStart w:id="11" w:name="_Toc137412610"/>
      <w:bookmarkStart w:id="12" w:name="_Toc156398261"/>
      <w:bookmarkStart w:id="13" w:name="_Toc161131714"/>
      <w:r w:rsidRPr="008B02B9">
        <w:lastRenderedPageBreak/>
        <w:t>Introduction</w:t>
      </w:r>
      <w:bookmarkEnd w:id="9"/>
      <w:bookmarkEnd w:id="10"/>
      <w:bookmarkEnd w:id="11"/>
      <w:bookmarkEnd w:id="12"/>
      <w:bookmarkEnd w:id="13"/>
    </w:p>
    <w:p w14:paraId="4C241573" w14:textId="2D38B909" w:rsidR="00F3390A" w:rsidRDefault="00893101" w:rsidP="001A7FDA">
      <w:pPr>
        <w:pStyle w:val="Heading2"/>
      </w:pPr>
      <w:bookmarkStart w:id="14" w:name="_Toc137412326"/>
      <w:bookmarkStart w:id="15" w:name="_Toc137412531"/>
      <w:bookmarkStart w:id="16" w:name="_Toc137412611"/>
      <w:bookmarkStart w:id="17" w:name="_Toc156398262"/>
      <w:bookmarkStart w:id="18" w:name="_Toc161131715"/>
      <w:r>
        <w:t>Scope and Purpose</w:t>
      </w:r>
      <w:bookmarkEnd w:id="14"/>
      <w:bookmarkEnd w:id="15"/>
      <w:bookmarkEnd w:id="16"/>
      <w:bookmarkEnd w:id="17"/>
      <w:bookmarkEnd w:id="18"/>
    </w:p>
    <w:p w14:paraId="230141E2" w14:textId="5D1BA7A2" w:rsidR="00893101" w:rsidRPr="00125C7C" w:rsidRDefault="00893101" w:rsidP="00125C7C">
      <w:pPr>
        <w:pStyle w:val="Paragraph"/>
      </w:pPr>
      <w:bookmarkStart w:id="19" w:name="_Toc137412327"/>
      <w:bookmarkStart w:id="20" w:name="_Toc137412612"/>
      <w:r w:rsidRPr="00125C7C">
        <w:t xml:space="preserve">The purpose of this DSD is to set out the process that </w:t>
      </w:r>
      <w:r w:rsidR="00953A20">
        <w:t xml:space="preserve">DIP </w:t>
      </w:r>
      <w:r w:rsidRPr="00125C7C">
        <w:t xml:space="preserve">Applicants </w:t>
      </w:r>
      <w:r w:rsidR="00B436BE">
        <w:t xml:space="preserve">and DIP Users </w:t>
      </w:r>
      <w:r w:rsidRPr="00125C7C">
        <w:t>must follow so that they can use the DIP.</w:t>
      </w:r>
      <w:bookmarkEnd w:id="19"/>
      <w:bookmarkEnd w:id="20"/>
      <w:r w:rsidRPr="00125C7C">
        <w:t xml:space="preserve"> </w:t>
      </w:r>
    </w:p>
    <w:p w14:paraId="00BC419F" w14:textId="225F89D1" w:rsidR="00E12BE9" w:rsidRDefault="00B436BE" w:rsidP="00125C7C">
      <w:pPr>
        <w:pStyle w:val="Paragraph"/>
      </w:pPr>
      <w:bookmarkStart w:id="21" w:name="_Toc137412328"/>
      <w:bookmarkStart w:id="22" w:name="_Toc137412613"/>
      <w:r>
        <w:t xml:space="preserve">DIP </w:t>
      </w:r>
      <w:r w:rsidR="00893101">
        <w:t>On-boarding</w:t>
      </w:r>
      <w:r w:rsidR="00893101" w:rsidRPr="00893101">
        <w:t xml:space="preserve"> ensures that all those participants </w:t>
      </w:r>
      <w:r w:rsidR="00893101">
        <w:t xml:space="preserve">wishing to use the DIP </w:t>
      </w:r>
      <w:r w:rsidR="00893101" w:rsidRPr="00893101">
        <w:t xml:space="preserve">have developed their systems and processes to </w:t>
      </w:r>
      <w:r w:rsidR="00893101">
        <w:t>the required level to use the DIP in such a way so that messages are delivered in the correct way, data management processes and legislation are adhered to and there is no impact on other DIP Users.</w:t>
      </w:r>
      <w:bookmarkEnd w:id="21"/>
      <w:bookmarkEnd w:id="22"/>
    </w:p>
    <w:p w14:paraId="0C449EB1" w14:textId="3BED216F" w:rsidR="00893101" w:rsidRDefault="00893101" w:rsidP="00125C7C">
      <w:pPr>
        <w:pStyle w:val="Paragraph"/>
      </w:pPr>
      <w:bookmarkStart w:id="23" w:name="_Toc137412329"/>
      <w:bookmarkStart w:id="24" w:name="_Toc137412614"/>
      <w:r>
        <w:t xml:space="preserve">Off-boarding ensures that there is a smooth departure from the DIP, messages are </w:t>
      </w:r>
      <w:r w:rsidR="004F5FD7">
        <w:t>‘</w:t>
      </w:r>
      <w:r>
        <w:t>re-directed</w:t>
      </w:r>
      <w:r w:rsidR="004F5FD7">
        <w:t>’ (sent to the new Supplier)</w:t>
      </w:r>
      <w:r>
        <w:t xml:space="preserve"> </w:t>
      </w:r>
      <w:r w:rsidR="00043F87">
        <w:t>in the event of a Supplier failure or market departure,</w:t>
      </w:r>
      <w:r>
        <w:t xml:space="preserve"> and </w:t>
      </w:r>
      <w:r w:rsidR="00144E84">
        <w:t>Digital C</w:t>
      </w:r>
      <w:r>
        <w:t>ertificates are revoked at the right time.</w:t>
      </w:r>
      <w:bookmarkEnd w:id="23"/>
      <w:bookmarkEnd w:id="24"/>
    </w:p>
    <w:p w14:paraId="3480AE37" w14:textId="0D5CCD23" w:rsidR="00B436BE" w:rsidRDefault="00B436BE" w:rsidP="00125C7C">
      <w:pPr>
        <w:pStyle w:val="Paragraph"/>
      </w:pPr>
      <w:r>
        <w:t>The DIP operations describes how the DIP will work and what DIP Participants should expect from the DIP.</w:t>
      </w:r>
    </w:p>
    <w:p w14:paraId="502B30E3" w14:textId="3349E270" w:rsidR="00533CAB" w:rsidRDefault="00533CAB" w:rsidP="00125C7C">
      <w:pPr>
        <w:pStyle w:val="Paragraph"/>
      </w:pPr>
      <w:r>
        <w:t>The requirements for connection as laid out in this DSD will remain extant for the duration of being a DIP User</w:t>
      </w:r>
      <w:r w:rsidR="00F2668C">
        <w:t>.</w:t>
      </w:r>
    </w:p>
    <w:p w14:paraId="4CCDCD3B" w14:textId="4BF65A5F" w:rsidR="008B02B9" w:rsidRPr="00C510BB" w:rsidRDefault="00827C15" w:rsidP="00C510BB">
      <w:pPr>
        <w:pStyle w:val="Heading1"/>
      </w:pPr>
      <w:bookmarkStart w:id="25" w:name="_Toc153904130"/>
      <w:bookmarkStart w:id="26" w:name="_Toc156246743"/>
      <w:bookmarkStart w:id="27" w:name="_Toc156246812"/>
      <w:bookmarkStart w:id="28" w:name="_Toc156398263"/>
      <w:bookmarkStart w:id="29" w:name="_Toc153904131"/>
      <w:bookmarkStart w:id="30" w:name="_Toc156246744"/>
      <w:bookmarkStart w:id="31" w:name="_Toc156246813"/>
      <w:bookmarkStart w:id="32" w:name="_Toc156398264"/>
      <w:bookmarkStart w:id="33" w:name="_Toc153904132"/>
      <w:bookmarkStart w:id="34" w:name="_Toc156246745"/>
      <w:bookmarkStart w:id="35" w:name="_Toc156246814"/>
      <w:bookmarkStart w:id="36" w:name="_Toc156398265"/>
      <w:bookmarkStart w:id="37" w:name="_Toc153904133"/>
      <w:bookmarkStart w:id="38" w:name="_Toc156246746"/>
      <w:bookmarkStart w:id="39" w:name="_Toc156246815"/>
      <w:bookmarkStart w:id="40" w:name="_Toc156398266"/>
      <w:bookmarkStart w:id="41" w:name="_Toc153904134"/>
      <w:bookmarkStart w:id="42" w:name="_Toc156246747"/>
      <w:bookmarkStart w:id="43" w:name="_Toc156246816"/>
      <w:bookmarkStart w:id="44" w:name="_Toc156398267"/>
      <w:bookmarkStart w:id="45" w:name="_Toc137412330"/>
      <w:bookmarkStart w:id="46" w:name="_Toc137412532"/>
      <w:bookmarkStart w:id="47" w:name="_Toc137412615"/>
      <w:bookmarkStart w:id="48" w:name="_Toc156398268"/>
      <w:bookmarkStart w:id="49" w:name="_Toc16113171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lastRenderedPageBreak/>
        <w:t xml:space="preserve">DIP </w:t>
      </w:r>
      <w:r w:rsidR="001B4AB2" w:rsidRPr="00C510BB">
        <w:t>On-</w:t>
      </w:r>
      <w:bookmarkEnd w:id="45"/>
      <w:bookmarkEnd w:id="46"/>
      <w:bookmarkEnd w:id="47"/>
      <w:bookmarkEnd w:id="48"/>
      <w:r w:rsidR="00953A20">
        <w:t>B</w:t>
      </w:r>
      <w:r w:rsidR="00953A20" w:rsidRPr="00C510BB">
        <w:t>oarding</w:t>
      </w:r>
      <w:bookmarkEnd w:id="49"/>
    </w:p>
    <w:p w14:paraId="788BEC16" w14:textId="30775B56" w:rsidR="0079112C" w:rsidRDefault="0079112C" w:rsidP="001A7FDA">
      <w:pPr>
        <w:pStyle w:val="Heading2"/>
      </w:pPr>
      <w:bookmarkStart w:id="50" w:name="_Toc137412331"/>
      <w:bookmarkStart w:id="51" w:name="_Toc137412533"/>
      <w:bookmarkStart w:id="52" w:name="_Toc137412616"/>
      <w:bookmarkStart w:id="53" w:name="_Toc156398269"/>
      <w:bookmarkStart w:id="54" w:name="_Toc161131717"/>
      <w:r>
        <w:t>Eligibility</w:t>
      </w:r>
      <w:bookmarkEnd w:id="50"/>
      <w:bookmarkEnd w:id="51"/>
      <w:bookmarkEnd w:id="52"/>
      <w:bookmarkEnd w:id="53"/>
      <w:bookmarkEnd w:id="54"/>
    </w:p>
    <w:p w14:paraId="6DF7C7F5" w14:textId="4D00B55A" w:rsidR="0079112C" w:rsidRDefault="0079112C" w:rsidP="00F21594">
      <w:pPr>
        <w:pStyle w:val="Paragraph"/>
      </w:pPr>
      <w:r>
        <w:t xml:space="preserve">The following </w:t>
      </w:r>
      <w:r w:rsidR="00397FB7">
        <w:t xml:space="preserve">organisations (or the organisation responsible for providing the service) </w:t>
      </w:r>
      <w:r>
        <w:t>shall be eligible to be DIP Users:</w:t>
      </w:r>
    </w:p>
    <w:p w14:paraId="3298ECD9" w14:textId="79D624C5" w:rsidR="0079112C" w:rsidRDefault="0079112C" w:rsidP="00F53122">
      <w:pPr>
        <w:pStyle w:val="Bullets-letters"/>
        <w:numPr>
          <w:ilvl w:val="0"/>
          <w:numId w:val="4"/>
        </w:numPr>
        <w:ind w:left="709" w:hanging="425"/>
      </w:pPr>
      <w:r>
        <w:t>Supplier</w:t>
      </w:r>
      <w:r w:rsidR="00552C51">
        <w:t xml:space="preserve"> (SUP)</w:t>
      </w:r>
      <w:r w:rsidR="007D66A7">
        <w:t>;</w:t>
      </w:r>
    </w:p>
    <w:p w14:paraId="2FC31401" w14:textId="028A0B47" w:rsidR="0079112C" w:rsidRDefault="0079112C" w:rsidP="00F53122">
      <w:pPr>
        <w:pStyle w:val="Bullets-letters"/>
        <w:numPr>
          <w:ilvl w:val="0"/>
          <w:numId w:val="4"/>
        </w:numPr>
        <w:ind w:left="709" w:hanging="425"/>
      </w:pPr>
      <w:r>
        <w:t>Metering Services Smart (MSS)</w:t>
      </w:r>
      <w:r w:rsidR="007D66A7">
        <w:t>;</w:t>
      </w:r>
    </w:p>
    <w:p w14:paraId="69E335AA" w14:textId="60A69CF7" w:rsidR="0079112C" w:rsidRDefault="0079112C" w:rsidP="00F53122">
      <w:pPr>
        <w:pStyle w:val="Bullets-letters"/>
        <w:numPr>
          <w:ilvl w:val="0"/>
          <w:numId w:val="4"/>
        </w:numPr>
        <w:ind w:left="709" w:hanging="425"/>
      </w:pPr>
      <w:r>
        <w:t>Metering Services Advanced (MSA)</w:t>
      </w:r>
      <w:r w:rsidR="007D66A7">
        <w:t>;</w:t>
      </w:r>
    </w:p>
    <w:p w14:paraId="4C8EA9A7" w14:textId="34EF474B" w:rsidR="0079112C" w:rsidRDefault="0079112C" w:rsidP="00F53122">
      <w:pPr>
        <w:pStyle w:val="Bullets-letters"/>
        <w:numPr>
          <w:ilvl w:val="0"/>
          <w:numId w:val="4"/>
        </w:numPr>
        <w:ind w:left="709" w:hanging="425"/>
      </w:pPr>
      <w:r>
        <w:t>Smart Data Services (SDS)</w:t>
      </w:r>
      <w:r w:rsidR="007D66A7">
        <w:t>;</w:t>
      </w:r>
    </w:p>
    <w:p w14:paraId="180F3EEB" w14:textId="04E42E06" w:rsidR="0079112C" w:rsidRDefault="0079112C" w:rsidP="00F53122">
      <w:pPr>
        <w:pStyle w:val="Bullets-letters"/>
        <w:numPr>
          <w:ilvl w:val="0"/>
          <w:numId w:val="4"/>
        </w:numPr>
        <w:ind w:left="709" w:hanging="425"/>
      </w:pPr>
      <w:r>
        <w:t>Advanced Data Service (ADS)</w:t>
      </w:r>
      <w:r w:rsidR="007D66A7">
        <w:t>;</w:t>
      </w:r>
    </w:p>
    <w:p w14:paraId="1BED6948" w14:textId="457C4BCD" w:rsidR="0079112C" w:rsidRDefault="0079112C" w:rsidP="00F53122">
      <w:pPr>
        <w:pStyle w:val="Bullets-letters"/>
        <w:numPr>
          <w:ilvl w:val="0"/>
          <w:numId w:val="4"/>
        </w:numPr>
        <w:ind w:left="709" w:hanging="425"/>
      </w:pPr>
      <w:r>
        <w:t>Unmetered Supplies Data Service (U</w:t>
      </w:r>
      <w:r w:rsidR="537338E1">
        <w:t>M</w:t>
      </w:r>
      <w:r w:rsidR="5B688421">
        <w:t>S</w:t>
      </w:r>
      <w:r>
        <w:t>DS)</w:t>
      </w:r>
      <w:r w:rsidR="007D66A7">
        <w:t>;</w:t>
      </w:r>
    </w:p>
    <w:p w14:paraId="7DECB390" w14:textId="2CC237D2" w:rsidR="0079112C" w:rsidRDefault="0079112C" w:rsidP="00F53122">
      <w:pPr>
        <w:pStyle w:val="Bullets-letters"/>
        <w:numPr>
          <w:ilvl w:val="0"/>
          <w:numId w:val="4"/>
        </w:numPr>
        <w:ind w:left="709" w:hanging="425"/>
      </w:pPr>
      <w:r>
        <w:t>Electricity Enquiry Service (EES)</w:t>
      </w:r>
      <w:r w:rsidR="007D66A7">
        <w:t>;</w:t>
      </w:r>
    </w:p>
    <w:p w14:paraId="7CB1954B" w14:textId="6A4697BC" w:rsidR="0079112C" w:rsidRDefault="0079112C" w:rsidP="00F53122">
      <w:pPr>
        <w:pStyle w:val="Bullets-letters"/>
        <w:numPr>
          <w:ilvl w:val="0"/>
          <w:numId w:val="4"/>
        </w:numPr>
        <w:ind w:left="709" w:hanging="425"/>
      </w:pPr>
      <w:r>
        <w:t>Registration Service (REGS)</w:t>
      </w:r>
      <w:r w:rsidR="007D66A7">
        <w:t>;</w:t>
      </w:r>
    </w:p>
    <w:p w14:paraId="43B9535C" w14:textId="4965FD71" w:rsidR="0079112C" w:rsidRDefault="0079112C" w:rsidP="00F53122">
      <w:pPr>
        <w:pStyle w:val="Bullets-letters"/>
        <w:numPr>
          <w:ilvl w:val="0"/>
          <w:numId w:val="4"/>
        </w:numPr>
        <w:ind w:left="709" w:hanging="425"/>
      </w:pPr>
      <w:r>
        <w:t>Unmetered Supplies Operator (UMSO)</w:t>
      </w:r>
      <w:r w:rsidR="007D66A7">
        <w:t>;</w:t>
      </w:r>
    </w:p>
    <w:p w14:paraId="4354C658" w14:textId="1779D7DF" w:rsidR="00397FB7" w:rsidRDefault="00A32DBD" w:rsidP="00F53122">
      <w:pPr>
        <w:pStyle w:val="Bullets-letters"/>
        <w:numPr>
          <w:ilvl w:val="0"/>
          <w:numId w:val="4"/>
        </w:numPr>
        <w:ind w:left="709" w:hanging="425"/>
      </w:pPr>
      <w:r>
        <w:t>Distributor</w:t>
      </w:r>
      <w:r w:rsidR="0079112C">
        <w:t xml:space="preserve"> (</w:t>
      </w:r>
      <w:r>
        <w:t>DNO/</w:t>
      </w:r>
      <w:proofErr w:type="spellStart"/>
      <w:r>
        <w:t>iDNO</w:t>
      </w:r>
      <w:proofErr w:type="spellEnd"/>
      <w:r w:rsidR="0079112C">
        <w:t>)</w:t>
      </w:r>
      <w:r w:rsidR="007D66A7">
        <w:t xml:space="preserve">; </w:t>
      </w:r>
    </w:p>
    <w:p w14:paraId="37BFC6AA" w14:textId="385B50F1" w:rsidR="0079112C" w:rsidRDefault="00397FB7" w:rsidP="00F53122">
      <w:pPr>
        <w:pStyle w:val="Bullets-letters"/>
        <w:numPr>
          <w:ilvl w:val="0"/>
          <w:numId w:val="4"/>
        </w:numPr>
        <w:ind w:left="709" w:hanging="425"/>
      </w:pPr>
      <w:r>
        <w:t>DIP Connection Provider (DCP);</w:t>
      </w:r>
    </w:p>
    <w:p w14:paraId="3181279A" w14:textId="3D7F2973" w:rsidR="009506C2" w:rsidRPr="001A7FDA" w:rsidRDefault="001B1747" w:rsidP="00F53122">
      <w:pPr>
        <w:pStyle w:val="Bullets-letters"/>
        <w:numPr>
          <w:ilvl w:val="0"/>
          <w:numId w:val="4"/>
        </w:numPr>
        <w:ind w:left="709" w:hanging="425"/>
      </w:pPr>
      <w:r>
        <w:t xml:space="preserve">The BSC’s </w:t>
      </w:r>
      <w:r w:rsidR="0070015F">
        <w:t>Data Acquisition Hub</w:t>
      </w:r>
      <w:r>
        <w:t xml:space="preserve"> (DAH)</w:t>
      </w:r>
      <w:r w:rsidR="004C21ED">
        <w:t xml:space="preserve">; </w:t>
      </w:r>
      <w:r w:rsidR="15D0B2AE">
        <w:t>and</w:t>
      </w:r>
    </w:p>
    <w:p w14:paraId="2F15B2AC" w14:textId="2279E158" w:rsidR="00EF1A71" w:rsidRDefault="009506C2" w:rsidP="00F53122">
      <w:pPr>
        <w:pStyle w:val="Bullets-letters"/>
        <w:numPr>
          <w:ilvl w:val="0"/>
          <w:numId w:val="4"/>
        </w:numPr>
        <w:ind w:left="709" w:hanging="425"/>
      </w:pPr>
      <w:r>
        <w:t>Meter Data Recorders (where they ‘opt-in’ to the DIP)</w:t>
      </w:r>
      <w:r w:rsidR="32A8D68E">
        <w:t>.</w:t>
      </w:r>
    </w:p>
    <w:p w14:paraId="193DE19C" w14:textId="77777777" w:rsidR="00130E8A" w:rsidRPr="00130E8A" w:rsidRDefault="00130E8A" w:rsidP="00130E8A">
      <w:pPr>
        <w:pStyle w:val="Paragraph"/>
      </w:pPr>
      <w:r w:rsidRPr="00130E8A">
        <w:t>Where a DIP Applicant is required to undertake Industry Code Qualification ("</w:t>
      </w:r>
      <w:r w:rsidRPr="00130E8A">
        <w:rPr>
          <w:b/>
        </w:rPr>
        <w:t>relevant entry and qualification processes</w:t>
      </w:r>
      <w:r w:rsidRPr="00130E8A">
        <w:t>"):</w:t>
      </w:r>
    </w:p>
    <w:p w14:paraId="7604D9B0" w14:textId="1AE6CC53" w:rsidR="00130E8A" w:rsidRPr="00130E8A" w:rsidRDefault="00130E8A" w:rsidP="00130E8A">
      <w:pPr>
        <w:pStyle w:val="Bullets-letters"/>
        <w:numPr>
          <w:ilvl w:val="0"/>
          <w:numId w:val="24"/>
        </w:numPr>
        <w:rPr>
          <w:rFonts w:cs="Arial"/>
          <w:bCs/>
          <w:szCs w:val="26"/>
        </w:rPr>
      </w:pPr>
      <w:r w:rsidRPr="00130E8A">
        <w:rPr>
          <w:rFonts w:cs="Arial"/>
          <w:bCs/>
          <w:szCs w:val="26"/>
        </w:rPr>
        <w:t xml:space="preserve">that DIP Applicant </w:t>
      </w:r>
      <w:r w:rsidRPr="00130E8A">
        <w:t>may</w:t>
      </w:r>
      <w:r w:rsidRPr="00130E8A">
        <w:rPr>
          <w:rFonts w:cs="Arial"/>
          <w:bCs/>
          <w:szCs w:val="26"/>
        </w:rPr>
        <w:t xml:space="preserve"> apply for, and commence, DIP On-Boarding concurrently with such relevant entry and qualification processes;</w:t>
      </w:r>
    </w:p>
    <w:p w14:paraId="332021BC" w14:textId="12DE8EAB" w:rsidR="00130E8A" w:rsidRPr="00130E8A" w:rsidRDefault="00130E8A" w:rsidP="00130E8A">
      <w:pPr>
        <w:pStyle w:val="Bullets-letters"/>
        <w:numPr>
          <w:ilvl w:val="0"/>
          <w:numId w:val="24"/>
        </w:numPr>
        <w:ind w:left="709" w:hanging="425"/>
        <w:rPr>
          <w:rFonts w:cs="Arial"/>
          <w:bCs/>
          <w:szCs w:val="26"/>
        </w:rPr>
      </w:pPr>
      <w:r w:rsidRPr="00130E8A">
        <w:rPr>
          <w:rFonts w:cs="Arial"/>
          <w:bCs/>
          <w:szCs w:val="26"/>
        </w:rPr>
        <w:t xml:space="preserve">the DIP Manager will, where applicable and to the extent reasonably practicable, co-operate with the </w:t>
      </w:r>
      <w:r w:rsidRPr="00130E8A">
        <w:t>relevant</w:t>
      </w:r>
      <w:r w:rsidRPr="00130E8A">
        <w:rPr>
          <w:rFonts w:cs="Arial"/>
          <w:bCs/>
          <w:szCs w:val="26"/>
        </w:rPr>
        <w:t xml:space="preserve"> Code Bodies in order to facilitate DIP On-Boarding and the other relevant entry and qualification processes and provide such information to relevant Code Bodies as may be provided for in </w:t>
      </w:r>
      <w:r>
        <w:rPr>
          <w:rFonts w:cs="Arial"/>
          <w:bCs/>
          <w:szCs w:val="26"/>
        </w:rPr>
        <w:t xml:space="preserve">this </w:t>
      </w:r>
      <w:r w:rsidRPr="00130E8A">
        <w:rPr>
          <w:rFonts w:cs="Arial"/>
          <w:bCs/>
          <w:szCs w:val="26"/>
        </w:rPr>
        <w:t>DSD002; and</w:t>
      </w:r>
    </w:p>
    <w:p w14:paraId="38C6BCB1" w14:textId="3F77AA6E" w:rsidR="00130E8A" w:rsidRPr="001A7FDA" w:rsidRDefault="00130E8A" w:rsidP="00130E8A">
      <w:pPr>
        <w:pStyle w:val="Bullets-letters"/>
        <w:numPr>
          <w:ilvl w:val="0"/>
          <w:numId w:val="24"/>
        </w:numPr>
        <w:ind w:left="709" w:hanging="425"/>
      </w:pPr>
      <w:r w:rsidRPr="00130E8A">
        <w:rPr>
          <w:rFonts w:cs="Arial"/>
          <w:bCs/>
          <w:szCs w:val="26"/>
        </w:rPr>
        <w:t>the DIP Manager shall not approve the DIP On-Boarding of a DIP Applicant unless at the time of any such notification, that DIP Applicant’s DIP On-Boarding remains current.</w:t>
      </w:r>
    </w:p>
    <w:p w14:paraId="0618CEB8" w14:textId="22D53C14" w:rsidR="004705A5" w:rsidRDefault="00421BE9" w:rsidP="001A7FDA">
      <w:pPr>
        <w:pStyle w:val="Heading2"/>
      </w:pPr>
      <w:bookmarkStart w:id="55" w:name="_Toc161096280"/>
      <w:bookmarkStart w:id="56" w:name="_Toc137412332"/>
      <w:bookmarkStart w:id="57" w:name="_Toc137412534"/>
      <w:bookmarkStart w:id="58" w:name="_Toc137412617"/>
      <w:bookmarkStart w:id="59" w:name="_Toc156398270"/>
      <w:bookmarkStart w:id="60" w:name="_Toc161131718"/>
      <w:bookmarkEnd w:id="55"/>
      <w:r>
        <w:lastRenderedPageBreak/>
        <w:t xml:space="preserve">Dual </w:t>
      </w:r>
      <w:r w:rsidR="00BA0F4A">
        <w:t xml:space="preserve">Industry </w:t>
      </w:r>
      <w:r w:rsidR="004705A5">
        <w:t xml:space="preserve">Code </w:t>
      </w:r>
      <w:r>
        <w:t>Q</w:t>
      </w:r>
      <w:r w:rsidR="004705A5">
        <w:t>ualification</w:t>
      </w:r>
      <w:r w:rsidR="00694A00">
        <w:t xml:space="preserve"> route</w:t>
      </w:r>
      <w:bookmarkEnd w:id="56"/>
      <w:bookmarkEnd w:id="57"/>
      <w:bookmarkEnd w:id="58"/>
      <w:r>
        <w:t xml:space="preserve"> to</w:t>
      </w:r>
      <w:r w:rsidR="00953A20">
        <w:t xml:space="preserve"> DIP</w:t>
      </w:r>
      <w:r>
        <w:t xml:space="preserve"> On-Boarding</w:t>
      </w:r>
      <w:bookmarkEnd w:id="59"/>
      <w:bookmarkEnd w:id="60"/>
      <w:r>
        <w:t xml:space="preserve"> </w:t>
      </w:r>
    </w:p>
    <w:p w14:paraId="45D409F6" w14:textId="46C6BD1B" w:rsidR="00553467" w:rsidRDefault="00553467" w:rsidP="00553467">
      <w:pPr>
        <w:pStyle w:val="Paragraph"/>
      </w:pPr>
      <w:r w:rsidRPr="004C70AD">
        <w:t xml:space="preserve">This </w:t>
      </w:r>
      <w:r w:rsidR="0070015F">
        <w:t>O</w:t>
      </w:r>
      <w:r>
        <w:t xml:space="preserve">n-boarding </w:t>
      </w:r>
      <w:r w:rsidR="00EC4B43" w:rsidRPr="00EC4B43">
        <w:t xml:space="preserve">route </w:t>
      </w:r>
      <w:r w:rsidRPr="004C70AD">
        <w:t xml:space="preserve">shall apply to </w:t>
      </w:r>
      <w:r w:rsidR="00E9048B">
        <w:t xml:space="preserve">DIP </w:t>
      </w:r>
      <w:r>
        <w:t>Applicants</w:t>
      </w:r>
      <w:r w:rsidRPr="004C70AD">
        <w:t xml:space="preserve"> that </w:t>
      </w:r>
      <w:r>
        <w:t xml:space="preserve">will undertake </w:t>
      </w:r>
      <w:r w:rsidR="0074014E">
        <w:t xml:space="preserve">Industry Code </w:t>
      </w:r>
      <w:r>
        <w:t>Qualification under</w:t>
      </w:r>
      <w:r w:rsidRPr="004C70AD">
        <w:t xml:space="preserve"> both the REC and the BSC</w:t>
      </w:r>
      <w:r w:rsidR="00EC4B43">
        <w:t>,</w:t>
      </w:r>
      <w:r w:rsidR="00173CCD">
        <w:t xml:space="preserve"> and applies where </w:t>
      </w:r>
      <w:proofErr w:type="spellStart"/>
      <w:r w:rsidR="00173CCD">
        <w:t>RECCo</w:t>
      </w:r>
      <w:proofErr w:type="spellEnd"/>
      <w:r w:rsidR="00173CCD">
        <w:t xml:space="preserve"> </w:t>
      </w:r>
      <w:r w:rsidR="00202897">
        <w:t xml:space="preserve">has </w:t>
      </w:r>
      <w:r w:rsidR="00173CCD">
        <w:t xml:space="preserve">shared </w:t>
      </w:r>
      <w:r w:rsidR="00AD5F2C">
        <w:t xml:space="preserve">DIP Applicant </w:t>
      </w:r>
      <w:r w:rsidR="00173CCD">
        <w:t xml:space="preserve">details with </w:t>
      </w:r>
      <w:proofErr w:type="spellStart"/>
      <w:r w:rsidR="00173CCD">
        <w:t>BSCCo</w:t>
      </w:r>
      <w:proofErr w:type="spellEnd"/>
      <w:r w:rsidR="00AD5F2C">
        <w:t xml:space="preserve"> for the purpose of initiating</w:t>
      </w:r>
      <w:r w:rsidR="00173CCD">
        <w:t>.</w:t>
      </w:r>
    </w:p>
    <w:p w14:paraId="026E8DFE" w14:textId="6C6625EE" w:rsidR="00421BE9" w:rsidRDefault="004705A5" w:rsidP="00F21594">
      <w:pPr>
        <w:pStyle w:val="Paragraph"/>
      </w:pPr>
      <w:r w:rsidRPr="004C70AD">
        <w:t xml:space="preserve">Where </w:t>
      </w:r>
      <w:r w:rsidR="00553467">
        <w:t xml:space="preserve">a </w:t>
      </w:r>
      <w:r w:rsidR="00E9048B">
        <w:t>DIP</w:t>
      </w:r>
      <w:r w:rsidR="00553467">
        <w:t xml:space="preserve"> Applicant</w:t>
      </w:r>
      <w:r w:rsidRPr="004C70AD">
        <w:t xml:space="preserve"> </w:t>
      </w:r>
      <w:r w:rsidR="00EF1A71">
        <w:t xml:space="preserve">is required to </w:t>
      </w:r>
      <w:r w:rsidRPr="004C70AD">
        <w:t xml:space="preserve">undertake </w:t>
      </w:r>
      <w:r w:rsidR="0074014E">
        <w:t>Industry Code Qualification</w:t>
      </w:r>
      <w:r w:rsidR="0074014E" w:rsidRPr="004C70AD">
        <w:t xml:space="preserve"> </w:t>
      </w:r>
      <w:r w:rsidRPr="004C70AD">
        <w:t>under the REC and BSC</w:t>
      </w:r>
      <w:r w:rsidR="00EF1A71">
        <w:t xml:space="preserve"> by virtue of their </w:t>
      </w:r>
      <w:r w:rsidR="009506C2">
        <w:t>m</w:t>
      </w:r>
      <w:r w:rsidR="00EF1A71">
        <w:t xml:space="preserve">arket </w:t>
      </w:r>
      <w:r w:rsidR="009506C2">
        <w:t>r</w:t>
      </w:r>
      <w:r w:rsidR="00EF1A71">
        <w:t>ole</w:t>
      </w:r>
      <w:r w:rsidRPr="004C70AD">
        <w:t xml:space="preserve">, </w:t>
      </w:r>
      <w:proofErr w:type="spellStart"/>
      <w:r w:rsidR="00EF1A71">
        <w:t>BSCCo</w:t>
      </w:r>
      <w:proofErr w:type="spellEnd"/>
      <w:r w:rsidR="00EF1A71">
        <w:t xml:space="preserve"> shall </w:t>
      </w:r>
      <w:r w:rsidR="005248A4">
        <w:t>submit</w:t>
      </w:r>
      <w:r w:rsidR="00EF1A71">
        <w:t xml:space="preserve"> the relevant details (i.e. the details set out in </w:t>
      </w:r>
      <w:r w:rsidR="004E4FD7">
        <w:t>this DSD</w:t>
      </w:r>
      <w:r w:rsidR="00EF1A71">
        <w:t>) to the DIP</w:t>
      </w:r>
      <w:r w:rsidR="007D66A7">
        <w:t>.</w:t>
      </w:r>
      <w:r w:rsidRPr="004C70AD">
        <w:t xml:space="preserve"> </w:t>
      </w:r>
    </w:p>
    <w:p w14:paraId="0816ECBF" w14:textId="545BCFD7" w:rsidR="00421BE9" w:rsidRDefault="00421BE9" w:rsidP="001A7FDA">
      <w:pPr>
        <w:pStyle w:val="Heading2"/>
      </w:pPr>
      <w:bookmarkStart w:id="61" w:name="_Toc156398271"/>
      <w:bookmarkStart w:id="62" w:name="_Toc161131719"/>
      <w:r>
        <w:t xml:space="preserve">Single </w:t>
      </w:r>
      <w:r w:rsidR="00BA0F4A">
        <w:t xml:space="preserve">Industry </w:t>
      </w:r>
      <w:r>
        <w:t xml:space="preserve">Code </w:t>
      </w:r>
      <w:r w:rsidRPr="001A7FDA">
        <w:t>Qualification</w:t>
      </w:r>
      <w:r>
        <w:t xml:space="preserve"> route </w:t>
      </w:r>
      <w:r w:rsidR="004E4FD7">
        <w:t xml:space="preserve">to DIP </w:t>
      </w:r>
      <w:r>
        <w:t>On-Boarding</w:t>
      </w:r>
      <w:bookmarkEnd w:id="61"/>
      <w:bookmarkEnd w:id="62"/>
      <w:r>
        <w:t xml:space="preserve"> </w:t>
      </w:r>
    </w:p>
    <w:p w14:paraId="5D245AED" w14:textId="407585A4" w:rsidR="00421BE9" w:rsidRDefault="006B79BF" w:rsidP="00F21594">
      <w:pPr>
        <w:pStyle w:val="Paragraph"/>
      </w:pPr>
      <w:r>
        <w:t xml:space="preserve">For </w:t>
      </w:r>
      <w:r w:rsidR="008D3BCA">
        <w:t xml:space="preserve">DIP </w:t>
      </w:r>
      <w:r w:rsidR="00173CCD">
        <w:t>Applicants</w:t>
      </w:r>
      <w:r w:rsidR="00421BE9">
        <w:t xml:space="preserve"> that are undertaking </w:t>
      </w:r>
      <w:r w:rsidR="00BA0F4A">
        <w:t>Industry C</w:t>
      </w:r>
      <w:r w:rsidR="00421BE9">
        <w:t xml:space="preserve">ode </w:t>
      </w:r>
      <w:r w:rsidR="00BA0F4A">
        <w:t>Q</w:t>
      </w:r>
      <w:r w:rsidR="00421BE9">
        <w:t xml:space="preserve">ualification for the BSC </w:t>
      </w:r>
      <w:r w:rsidR="00043F87">
        <w:t>only</w:t>
      </w:r>
      <w:r>
        <w:t xml:space="preserve">, </w:t>
      </w:r>
      <w:proofErr w:type="spellStart"/>
      <w:r>
        <w:t>BSCCo</w:t>
      </w:r>
      <w:proofErr w:type="spellEnd"/>
      <w:r>
        <w:t xml:space="preserve"> </w:t>
      </w:r>
      <w:r w:rsidR="008D3BCA">
        <w:t xml:space="preserve">will </w:t>
      </w:r>
      <w:r w:rsidR="000F6B43">
        <w:t>submit</w:t>
      </w:r>
      <w:r>
        <w:t xml:space="preserve"> their </w:t>
      </w:r>
      <w:r w:rsidR="00202897">
        <w:t>relevant d</w:t>
      </w:r>
      <w:r>
        <w:t xml:space="preserve">etails to the DIP </w:t>
      </w:r>
      <w:r w:rsidR="008C12C8">
        <w:t xml:space="preserve">Portal </w:t>
      </w:r>
      <w:r w:rsidR="004E4FD7">
        <w:t>as set out above</w:t>
      </w:r>
      <w:r>
        <w:t>.</w:t>
      </w:r>
    </w:p>
    <w:p w14:paraId="66DFBFEA" w14:textId="3316C340" w:rsidR="006B79BF" w:rsidRPr="004C70AD" w:rsidRDefault="00173CCD" w:rsidP="00980458">
      <w:pPr>
        <w:pStyle w:val="Paragraph"/>
      </w:pPr>
      <w:r>
        <w:t>Applicants</w:t>
      </w:r>
      <w:r w:rsidR="006B79BF">
        <w:t xml:space="preserve"> that are undertaking </w:t>
      </w:r>
      <w:r w:rsidR="0074014E">
        <w:t xml:space="preserve">Industry Code Qualification </w:t>
      </w:r>
      <w:r w:rsidR="006B79BF">
        <w:t xml:space="preserve">for </w:t>
      </w:r>
      <w:r w:rsidR="00043F87">
        <w:t>a</w:t>
      </w:r>
      <w:r w:rsidR="007505A1">
        <w:t>n Industry Code</w:t>
      </w:r>
      <w:r w:rsidR="006B79BF">
        <w:t xml:space="preserve"> </w:t>
      </w:r>
      <w:r w:rsidR="00F255D1">
        <w:t xml:space="preserve">that is </w:t>
      </w:r>
      <w:r w:rsidR="006B79BF">
        <w:t xml:space="preserve">not the BSC shall </w:t>
      </w:r>
      <w:r w:rsidR="00004FA8">
        <w:t>commence DIP On-</w:t>
      </w:r>
      <w:r w:rsidR="004E4FD7">
        <w:t>B</w:t>
      </w:r>
      <w:r w:rsidR="00004FA8">
        <w:t xml:space="preserve">oarding as directed by the </w:t>
      </w:r>
      <w:r w:rsidR="00F255D1">
        <w:t>relevant Code Manager</w:t>
      </w:r>
      <w:r w:rsidR="006B79BF">
        <w:t>.</w:t>
      </w:r>
    </w:p>
    <w:p w14:paraId="4F2FB520" w14:textId="2389FD4D" w:rsidR="00761156" w:rsidRDefault="00761156" w:rsidP="001A7FDA">
      <w:pPr>
        <w:pStyle w:val="Heading2"/>
      </w:pPr>
      <w:bookmarkStart w:id="63" w:name="_Toc137412333"/>
      <w:bookmarkStart w:id="64" w:name="_Toc137412535"/>
      <w:bookmarkStart w:id="65" w:name="_Toc137412618"/>
      <w:bookmarkStart w:id="66" w:name="_Toc156398272"/>
      <w:bookmarkStart w:id="67" w:name="_Toc161131720"/>
      <w:r>
        <w:t xml:space="preserve">Non </w:t>
      </w:r>
      <w:r w:rsidR="00BA0F4A">
        <w:t xml:space="preserve">Industry </w:t>
      </w:r>
      <w:r>
        <w:t xml:space="preserve">Code </w:t>
      </w:r>
      <w:r w:rsidR="00421BE9">
        <w:t>Q</w:t>
      </w:r>
      <w:r>
        <w:t>ualification</w:t>
      </w:r>
      <w:r w:rsidR="00694A00">
        <w:t xml:space="preserve"> route</w:t>
      </w:r>
      <w:bookmarkEnd w:id="63"/>
      <w:bookmarkEnd w:id="64"/>
      <w:bookmarkEnd w:id="65"/>
      <w:r w:rsidR="00421BE9">
        <w:t xml:space="preserve"> to On-boarding</w:t>
      </w:r>
      <w:bookmarkEnd w:id="66"/>
      <w:bookmarkEnd w:id="67"/>
    </w:p>
    <w:p w14:paraId="2D3ABD66" w14:textId="6652E9EE" w:rsidR="006C5D6B" w:rsidRDefault="00173CCD" w:rsidP="00F21594">
      <w:pPr>
        <w:pStyle w:val="Paragraph"/>
      </w:pPr>
      <w:r>
        <w:t>Applicants</w:t>
      </w:r>
      <w:r w:rsidR="004705A5">
        <w:t xml:space="preserve"> that are not </w:t>
      </w:r>
      <w:r w:rsidR="00AD5F2C">
        <w:t xml:space="preserve">required </w:t>
      </w:r>
      <w:r w:rsidR="004705A5">
        <w:t xml:space="preserve">to </w:t>
      </w:r>
      <w:r w:rsidR="00202897">
        <w:t xml:space="preserve">undertake Industry Code Qualification under </w:t>
      </w:r>
      <w:r w:rsidR="004705A5">
        <w:t xml:space="preserve">the BSC or REC shall apply directly to the DIP via the DIP </w:t>
      </w:r>
      <w:r w:rsidR="008C12C8">
        <w:t xml:space="preserve">Portal </w:t>
      </w:r>
      <w:r w:rsidR="004705A5">
        <w:t>front</w:t>
      </w:r>
      <w:r w:rsidR="00B1618D">
        <w:t xml:space="preserve"> </w:t>
      </w:r>
      <w:r w:rsidR="004705A5">
        <w:t>page</w:t>
      </w:r>
      <w:r w:rsidR="00761156">
        <w:t xml:space="preserve"> </w:t>
      </w:r>
      <w:r w:rsidR="00AC613A">
        <w:t xml:space="preserve">– </w:t>
      </w:r>
      <w:hyperlink r:id="rId12" w:history="1">
        <w:r w:rsidR="00552C51" w:rsidRPr="00552C51">
          <w:rPr>
            <w:rStyle w:val="Hyperlink"/>
          </w:rPr>
          <w:t>energydataintegrationplatform.co.uk</w:t>
        </w:r>
      </w:hyperlink>
      <w:r w:rsidR="00761156" w:rsidRPr="00AC613A">
        <w:t>.</w:t>
      </w:r>
      <w:r w:rsidR="006C5D6B">
        <w:t xml:space="preserve"> </w:t>
      </w:r>
    </w:p>
    <w:p w14:paraId="109730B9" w14:textId="0D5C3B09" w:rsidR="00383B06" w:rsidRDefault="00873363" w:rsidP="00F21594">
      <w:pPr>
        <w:pStyle w:val="Paragraph"/>
      </w:pPr>
      <w:r>
        <w:t xml:space="preserve">Where </w:t>
      </w:r>
      <w:r w:rsidR="003B7650">
        <w:t xml:space="preserve">DIP </w:t>
      </w:r>
      <w:r w:rsidR="00173CCD">
        <w:t xml:space="preserve">Applicants </w:t>
      </w:r>
      <w:r>
        <w:t xml:space="preserve">apply via the DIP </w:t>
      </w:r>
      <w:r w:rsidR="00435746">
        <w:t>instead of the applicable Code Body</w:t>
      </w:r>
      <w:r w:rsidR="006B79BF">
        <w:t>,</w:t>
      </w:r>
      <w:r w:rsidR="00694A00">
        <w:t xml:space="preserve"> the DIP Man</w:t>
      </w:r>
      <w:r w:rsidR="00443154">
        <w:t>a</w:t>
      </w:r>
      <w:r w:rsidR="00694A00">
        <w:t xml:space="preserve">ger </w:t>
      </w:r>
      <w:r>
        <w:t>sha</w:t>
      </w:r>
      <w:r w:rsidR="00F321C8">
        <w:t>ll</w:t>
      </w:r>
      <w:r w:rsidR="00383B06">
        <w:t>:</w:t>
      </w:r>
    </w:p>
    <w:p w14:paraId="1251A53A" w14:textId="4A84FC9F" w:rsidR="00383B06" w:rsidRDefault="00AC613A" w:rsidP="00AC613A">
      <w:pPr>
        <w:pStyle w:val="Bullets-letters"/>
        <w:ind w:left="709" w:hanging="425"/>
      </w:pPr>
      <w:r>
        <w:t>r</w:t>
      </w:r>
      <w:r w:rsidR="00694A00">
        <w:t>efer them to the appropriate Code Bod</w:t>
      </w:r>
      <w:r w:rsidR="00F321C8">
        <w:t>y</w:t>
      </w:r>
      <w:r>
        <w:t>; and</w:t>
      </w:r>
    </w:p>
    <w:p w14:paraId="64046FC0" w14:textId="747F31C5" w:rsidR="00694A00" w:rsidRDefault="00AC613A" w:rsidP="00AC613A">
      <w:pPr>
        <w:pStyle w:val="Bullets-letters"/>
        <w:ind w:left="709" w:hanging="425"/>
      </w:pPr>
      <w:r>
        <w:t>i</w:t>
      </w:r>
      <w:r w:rsidR="00F321C8">
        <w:t>f applicable, share with the Cod</w:t>
      </w:r>
      <w:r w:rsidR="005744A1">
        <w:t>e</w:t>
      </w:r>
      <w:r w:rsidR="00F321C8">
        <w:t xml:space="preserve"> Body any information that has been submitted to the DIP Manager</w:t>
      </w:r>
      <w:r w:rsidR="007D66A7">
        <w:t>.</w:t>
      </w:r>
    </w:p>
    <w:p w14:paraId="365F4A5F" w14:textId="77777777" w:rsidR="002646A5" w:rsidRDefault="002646A5" w:rsidP="001A7FDA">
      <w:pPr>
        <w:pStyle w:val="Heading2"/>
      </w:pPr>
      <w:bookmarkStart w:id="68" w:name="_Toc156398273"/>
      <w:bookmarkStart w:id="69" w:name="_Toc161131721"/>
      <w:bookmarkStart w:id="70" w:name="_Toc137412334"/>
      <w:bookmarkStart w:id="71" w:name="_Toc137412536"/>
      <w:bookmarkStart w:id="72" w:name="_Toc137412619"/>
      <w:r>
        <w:t>Authorised Personnel</w:t>
      </w:r>
      <w:bookmarkEnd w:id="68"/>
      <w:bookmarkEnd w:id="69"/>
    </w:p>
    <w:p w14:paraId="1480E03F" w14:textId="2AFF2E6C" w:rsidR="002646A5" w:rsidRDefault="002646A5" w:rsidP="00BB72D2">
      <w:pPr>
        <w:pStyle w:val="Paragraph"/>
      </w:pPr>
      <w:r>
        <w:t xml:space="preserve">Within the DIP there are four </w:t>
      </w:r>
      <w:r w:rsidR="004020B3">
        <w:t>DIP User</w:t>
      </w:r>
      <w:r>
        <w:t xml:space="preserve"> member roles which can be assigned. Any person within a</w:t>
      </w:r>
      <w:r w:rsidR="00A8666F">
        <w:t xml:space="preserve"> </w:t>
      </w:r>
      <w:r w:rsidR="41552A33">
        <w:t xml:space="preserve">DIP </w:t>
      </w:r>
      <w:r>
        <w:t>Applicant organisation can have either a single role or, be assigned multiple roles (allowing all four assigned to one person)</w:t>
      </w:r>
      <w:r w:rsidR="00391759">
        <w:t>:</w:t>
      </w:r>
    </w:p>
    <w:p w14:paraId="6BABBF9D" w14:textId="51F7F1DC" w:rsidR="002646A5" w:rsidRDefault="002646A5" w:rsidP="00F53122">
      <w:pPr>
        <w:pStyle w:val="Bullets-letters"/>
        <w:numPr>
          <w:ilvl w:val="0"/>
          <w:numId w:val="13"/>
        </w:numPr>
        <w:ind w:left="709" w:hanging="425"/>
      </w:pPr>
      <w:r w:rsidRPr="001F6C33">
        <w:rPr>
          <w:b/>
        </w:rPr>
        <w:t xml:space="preserve">User </w:t>
      </w:r>
      <w:r w:rsidR="000B7672" w:rsidRPr="001F6C33">
        <w:rPr>
          <w:b/>
        </w:rPr>
        <w:t>Administrator (Admin)</w:t>
      </w:r>
      <w:r w:rsidR="000B7672">
        <w:t xml:space="preserve"> –</w:t>
      </w:r>
      <w:r w:rsidR="00BB72D2">
        <w:t xml:space="preserve"> </w:t>
      </w:r>
      <w:r w:rsidR="000B7672">
        <w:t xml:space="preserve">The User Admin role, when assigned to any </w:t>
      </w:r>
      <w:r w:rsidR="00443154">
        <w:t>DIP M</w:t>
      </w:r>
      <w:r w:rsidR="000B7672">
        <w:t xml:space="preserve">ember, provides the functions to add other </w:t>
      </w:r>
      <w:r w:rsidR="36BA5299">
        <w:t>internal users</w:t>
      </w:r>
      <w:r w:rsidR="00D46A3E">
        <w:t xml:space="preserve"> and DCPs,</w:t>
      </w:r>
      <w:r w:rsidR="000B7672">
        <w:t xml:space="preserve"> and manage DIP IDs</w:t>
      </w:r>
      <w:r w:rsidR="00DF7E9F">
        <w:t>. The User Admin will complete the initial application, whether via an Industry Code or otherwise</w:t>
      </w:r>
      <w:r w:rsidR="004437A5">
        <w:t>;</w:t>
      </w:r>
    </w:p>
    <w:p w14:paraId="3A27148E" w14:textId="0ED1D798" w:rsidR="000B7672" w:rsidRDefault="000B7672" w:rsidP="00F53122">
      <w:pPr>
        <w:pStyle w:val="Bullets-letters"/>
        <w:numPr>
          <w:ilvl w:val="0"/>
          <w:numId w:val="13"/>
        </w:numPr>
        <w:ind w:left="709" w:hanging="425"/>
      </w:pPr>
      <w:r w:rsidRPr="001F6C33">
        <w:rPr>
          <w:b/>
        </w:rPr>
        <w:t>Certificate Admin</w:t>
      </w:r>
      <w:r>
        <w:t xml:space="preserve"> – The person responsible for all certificate management, including registration, verification, completion of the certificate upload, and ongoing certificate maintenance. Given the scope of the role this may be multiple people at different parts of the process</w:t>
      </w:r>
      <w:r w:rsidR="003105ED">
        <w:t xml:space="preserve"> to allow for absence period and such like</w:t>
      </w:r>
      <w:r w:rsidR="003F61F4">
        <w:t>. This may also be undertaken by someone outside the DIP Applicant’s organisation where the DIP Applicant intends to engage a DCP</w:t>
      </w:r>
      <w:r w:rsidR="001F6C33">
        <w:t>;</w:t>
      </w:r>
    </w:p>
    <w:p w14:paraId="3B094401" w14:textId="2A1FAB12" w:rsidR="000B7672" w:rsidRDefault="000B7672" w:rsidP="00F53122">
      <w:pPr>
        <w:pStyle w:val="Bullets-letters"/>
        <w:numPr>
          <w:ilvl w:val="0"/>
          <w:numId w:val="13"/>
        </w:numPr>
        <w:ind w:left="709" w:hanging="425"/>
      </w:pPr>
      <w:r w:rsidRPr="001F6C33">
        <w:rPr>
          <w:b/>
        </w:rPr>
        <w:lastRenderedPageBreak/>
        <w:t>Message Admin</w:t>
      </w:r>
      <w:r>
        <w:t xml:space="preserve"> </w:t>
      </w:r>
      <w:r w:rsidR="00B14804">
        <w:t>–</w:t>
      </w:r>
      <w:r>
        <w:t xml:space="preserve"> </w:t>
      </w:r>
      <w:r w:rsidR="00B14804">
        <w:t xml:space="preserve">The person with control and ownership of all activities relating to </w:t>
      </w:r>
      <w:r w:rsidR="4285C346">
        <w:t>M</w:t>
      </w:r>
      <w:r w:rsidR="00B14804">
        <w:t>essage processing, replay and managemen</w:t>
      </w:r>
      <w:r w:rsidR="69340A60">
        <w:t>t</w:t>
      </w:r>
      <w:r w:rsidR="004437A5">
        <w:t>;</w:t>
      </w:r>
      <w:r w:rsidR="00BB72D2">
        <w:t xml:space="preserve"> and</w:t>
      </w:r>
    </w:p>
    <w:p w14:paraId="53F18713" w14:textId="452C018E" w:rsidR="00B14804" w:rsidRPr="000B7672" w:rsidRDefault="00B14804" w:rsidP="00F53122">
      <w:pPr>
        <w:pStyle w:val="Bullets-letters"/>
        <w:numPr>
          <w:ilvl w:val="0"/>
          <w:numId w:val="13"/>
        </w:numPr>
        <w:ind w:left="709" w:hanging="425"/>
      </w:pPr>
      <w:r w:rsidRPr="001F6C33">
        <w:rPr>
          <w:b/>
        </w:rPr>
        <w:t>Analytics Reader</w:t>
      </w:r>
      <w:r>
        <w:t xml:space="preserve"> – Persons that only have access to review the DIP </w:t>
      </w:r>
      <w:r w:rsidR="00443154">
        <w:t>d</w:t>
      </w:r>
      <w:r>
        <w:t>ashboard feature</w:t>
      </w:r>
      <w:r w:rsidR="004437A5">
        <w:t>.</w:t>
      </w:r>
    </w:p>
    <w:p w14:paraId="32B1A518" w14:textId="051B1C40" w:rsidR="00D46A3E" w:rsidRDefault="00D46A3E" w:rsidP="001F6C33">
      <w:pPr>
        <w:pStyle w:val="Paragraph"/>
      </w:pPr>
      <w:r w:rsidRPr="00D46A3E">
        <w:t xml:space="preserve">The first Certificate Admin </w:t>
      </w:r>
      <w:r>
        <w:t xml:space="preserve">appointed </w:t>
      </w:r>
      <w:r w:rsidRPr="00D46A3E">
        <w:t xml:space="preserve">shall have the authority to make decisions for or on behalf of the organisation and will agree to the relevant terms and conditions of the DIP. The Certificate Admin shall be aware of Digital Certificate activities such as Certificate Signing Requests (CSRs) or Certificate Revocation Request (CRRs). </w:t>
      </w:r>
    </w:p>
    <w:p w14:paraId="6626CBBF" w14:textId="4EDA3A83" w:rsidR="003105ED" w:rsidRDefault="003105ED" w:rsidP="007505A1">
      <w:pPr>
        <w:pStyle w:val="Paragraph"/>
      </w:pPr>
      <w:r>
        <w:t>A DIP User using a Certificate Admin who is an employee of a DCP is ultimately responsible for ensuring that Certificate Admin complies with all relevant aspects of Digital Certificate management as set out in the DIP Rules. In all cases, the DIP User is responsible for compliance with the DIP Rules. Where Certificate Admin’s are employees of a different organisation, it is expected that there will be a commercial agreement between the Third Party and the DIP User.</w:t>
      </w:r>
    </w:p>
    <w:p w14:paraId="26D40121" w14:textId="411C0FD1" w:rsidR="004020B3" w:rsidRPr="005D4ADA" w:rsidRDefault="004020B3" w:rsidP="004020B3">
      <w:pPr>
        <w:pStyle w:val="Paragraph"/>
      </w:pPr>
      <w:r>
        <w:t xml:space="preserve">Registered users can </w:t>
      </w:r>
      <w:r w:rsidRPr="004A638B">
        <w:t xml:space="preserve">view the role(s) they have been assigned and the business services they can interact with. </w:t>
      </w:r>
    </w:p>
    <w:p w14:paraId="776D5950" w14:textId="7903ADF5" w:rsidR="002646A5" w:rsidRPr="006D3050" w:rsidRDefault="003F61F4" w:rsidP="005E2C46">
      <w:pPr>
        <w:pStyle w:val="Paragraph"/>
      </w:pPr>
      <w:r w:rsidRPr="005E2C46">
        <w:t>The DIP Manager shall provide guidance on how authorised personnel can be amended</w:t>
      </w:r>
      <w:r w:rsidR="00BB72D2">
        <w:t>.</w:t>
      </w:r>
    </w:p>
    <w:p w14:paraId="6733C1C9" w14:textId="31AE07A9" w:rsidR="00B1618D" w:rsidRDefault="00BB72D2" w:rsidP="001A7FDA">
      <w:pPr>
        <w:pStyle w:val="Heading2"/>
      </w:pPr>
      <w:bookmarkStart w:id="73" w:name="_Toc161131722"/>
      <w:r>
        <w:t>DIP</w:t>
      </w:r>
      <w:r w:rsidR="002646A5">
        <w:t xml:space="preserve"> </w:t>
      </w:r>
      <w:bookmarkStart w:id="74" w:name="_Toc156398274"/>
      <w:r w:rsidR="00A32E74">
        <w:t xml:space="preserve">On-Boarding </w:t>
      </w:r>
      <w:bookmarkEnd w:id="70"/>
      <w:bookmarkEnd w:id="71"/>
      <w:bookmarkEnd w:id="72"/>
      <w:r w:rsidR="00A32E74">
        <w:t>preparation</w:t>
      </w:r>
      <w:bookmarkEnd w:id="73"/>
      <w:bookmarkEnd w:id="74"/>
    </w:p>
    <w:p w14:paraId="44A5FBB8" w14:textId="1A1036ED" w:rsidR="00A32E74" w:rsidRDefault="00A32E74" w:rsidP="00F21594">
      <w:pPr>
        <w:pStyle w:val="Paragraph"/>
      </w:pPr>
      <w:r>
        <w:t>Prior to commencing DIP On-Boarding, DIP Applicants should familiarise themselves with the contents of this DSD. Specifically they should familiarise themselves with the specifications described in Annex Two and Annex Three of this DSD.</w:t>
      </w:r>
    </w:p>
    <w:p w14:paraId="5C232010" w14:textId="1430E563" w:rsidR="00B1618D" w:rsidRDefault="00A32E74" w:rsidP="00F21594">
      <w:pPr>
        <w:pStyle w:val="Paragraph"/>
      </w:pPr>
      <w:r>
        <w:t xml:space="preserve">Prior to commencing DIP On-Boarding, </w:t>
      </w:r>
      <w:r w:rsidR="00443154">
        <w:t xml:space="preserve">DIP </w:t>
      </w:r>
      <w:r w:rsidR="00173CCD">
        <w:t>Applicant</w:t>
      </w:r>
      <w:r w:rsidR="00443154">
        <w:t>s</w:t>
      </w:r>
      <w:r w:rsidR="00173CCD">
        <w:t xml:space="preserve"> </w:t>
      </w:r>
      <w:r w:rsidR="00B1618D">
        <w:t xml:space="preserve">shall </w:t>
      </w:r>
      <w:r w:rsidR="00134494">
        <w:t xml:space="preserve">prepare </w:t>
      </w:r>
      <w:r w:rsidR="00B1618D">
        <w:t>the following information:</w:t>
      </w:r>
    </w:p>
    <w:p w14:paraId="6621CCC8" w14:textId="1FB5EFC9" w:rsidR="00AC293E" w:rsidRDefault="00BB72D2" w:rsidP="00F53122">
      <w:pPr>
        <w:pStyle w:val="Bullets-letters"/>
        <w:numPr>
          <w:ilvl w:val="0"/>
          <w:numId w:val="5"/>
        </w:numPr>
        <w:ind w:left="709" w:hanging="425"/>
      </w:pPr>
      <w:r>
        <w:t>n</w:t>
      </w:r>
      <w:r w:rsidR="002646A5">
        <w:t>ame of MP User Admin</w:t>
      </w:r>
      <w:r w:rsidR="004437A5">
        <w:t>;</w:t>
      </w:r>
    </w:p>
    <w:p w14:paraId="71C86734" w14:textId="010368C8" w:rsidR="00EE1DFF" w:rsidRDefault="00BB72D2" w:rsidP="00F53122">
      <w:pPr>
        <w:pStyle w:val="Bullets-letters"/>
        <w:numPr>
          <w:ilvl w:val="0"/>
          <w:numId w:val="5"/>
        </w:numPr>
        <w:ind w:left="709" w:hanging="425"/>
      </w:pPr>
      <w:r>
        <w:t>company n</w:t>
      </w:r>
      <w:r w:rsidR="00EE1DFF">
        <w:t>umber</w:t>
      </w:r>
      <w:r w:rsidR="007D66A7">
        <w:t>;</w:t>
      </w:r>
    </w:p>
    <w:p w14:paraId="0226F0A0" w14:textId="2C0ED210" w:rsidR="00EE1DFF" w:rsidRDefault="00BB72D2" w:rsidP="00F53122">
      <w:pPr>
        <w:pStyle w:val="Bullets-letters"/>
        <w:numPr>
          <w:ilvl w:val="0"/>
          <w:numId w:val="5"/>
        </w:numPr>
        <w:ind w:left="709" w:hanging="425"/>
      </w:pPr>
      <w:r>
        <w:t>company n</w:t>
      </w:r>
      <w:r w:rsidR="00EE1DFF">
        <w:t>ame</w:t>
      </w:r>
      <w:r w:rsidR="007D66A7">
        <w:t>;</w:t>
      </w:r>
    </w:p>
    <w:p w14:paraId="4B83496F" w14:textId="7E2E8B60" w:rsidR="00EE1DFF" w:rsidRDefault="00BB72D2" w:rsidP="00F53122">
      <w:pPr>
        <w:pStyle w:val="Bullets-letters"/>
        <w:numPr>
          <w:ilvl w:val="0"/>
          <w:numId w:val="5"/>
        </w:numPr>
        <w:ind w:left="709" w:hanging="425"/>
      </w:pPr>
      <w:r>
        <w:t>company a</w:t>
      </w:r>
      <w:r w:rsidR="00EE1DFF">
        <w:t>ddress</w:t>
      </w:r>
      <w:r w:rsidR="007D66A7">
        <w:t>;</w:t>
      </w:r>
    </w:p>
    <w:p w14:paraId="0E0237ED" w14:textId="30A96377" w:rsidR="00686100" w:rsidRDefault="00BB72D2" w:rsidP="00F53122">
      <w:pPr>
        <w:pStyle w:val="Bullets-letters"/>
        <w:numPr>
          <w:ilvl w:val="0"/>
          <w:numId w:val="5"/>
        </w:numPr>
        <w:ind w:left="709" w:hanging="425"/>
      </w:pPr>
      <w:r>
        <w:t>e</w:t>
      </w:r>
      <w:r w:rsidR="00686100">
        <w:t xml:space="preserve">mail address for the purpose of notices and other formal communications (and DIP User’s agree to notify the DIP Manager immediately following any change to such email address); </w:t>
      </w:r>
    </w:p>
    <w:p w14:paraId="4B1C7FCB" w14:textId="4D8893C7" w:rsidR="00EE1DFF" w:rsidRDefault="00EE1DFF" w:rsidP="00F53122">
      <w:pPr>
        <w:pStyle w:val="Bullets-letters"/>
        <w:numPr>
          <w:ilvl w:val="0"/>
          <w:numId w:val="5"/>
        </w:numPr>
        <w:ind w:left="709" w:hanging="425"/>
      </w:pPr>
      <w:r>
        <w:t>MPID and Market Roles (if known)</w:t>
      </w:r>
      <w:r w:rsidR="007D66A7">
        <w:t>;</w:t>
      </w:r>
    </w:p>
    <w:p w14:paraId="7D702163" w14:textId="5F5C997C" w:rsidR="00EE1DFF" w:rsidRDefault="00BB72D2" w:rsidP="00F53122">
      <w:pPr>
        <w:pStyle w:val="Bullets-letters"/>
        <w:numPr>
          <w:ilvl w:val="0"/>
          <w:numId w:val="5"/>
        </w:numPr>
        <w:ind w:left="709" w:hanging="425"/>
      </w:pPr>
      <w:r>
        <w:t>r</w:t>
      </w:r>
      <w:r w:rsidR="00EE1DFF">
        <w:t>equested DIP Role</w:t>
      </w:r>
      <w:r w:rsidR="007D66A7">
        <w:t>;</w:t>
      </w:r>
    </w:p>
    <w:p w14:paraId="0BF039B5" w14:textId="1B3DAE9E" w:rsidR="00EE1DFF" w:rsidRDefault="00BB72D2" w:rsidP="00F53122">
      <w:pPr>
        <w:pStyle w:val="Bullets-letters"/>
        <w:numPr>
          <w:ilvl w:val="0"/>
          <w:numId w:val="5"/>
        </w:numPr>
        <w:ind w:left="709" w:hanging="425"/>
      </w:pPr>
      <w:r>
        <w:t>w</w:t>
      </w:r>
      <w:r w:rsidR="00EE1DFF">
        <w:t xml:space="preserve">hether </w:t>
      </w:r>
      <w:r w:rsidR="00D66859">
        <w:t>the company is providing</w:t>
      </w:r>
      <w:r w:rsidR="00173CCD">
        <w:t xml:space="preserve"> </w:t>
      </w:r>
      <w:r w:rsidR="00EE1DFF">
        <w:t>DCP</w:t>
      </w:r>
      <w:r w:rsidR="00004FA8">
        <w:t xml:space="preserve"> </w:t>
      </w:r>
      <w:r w:rsidR="00D66859">
        <w:t xml:space="preserve">services </w:t>
      </w:r>
      <w:r w:rsidR="00004FA8">
        <w:t xml:space="preserve">(this will determine how they are registered in the DIP as the DCP registration leads to </w:t>
      </w:r>
      <w:r w:rsidR="00D66859">
        <w:t xml:space="preserve">the allocation of </w:t>
      </w:r>
      <w:r w:rsidR="00004FA8">
        <w:t>a DCP ID – see below)</w:t>
      </w:r>
      <w:r w:rsidR="007D66A7">
        <w:t>; and</w:t>
      </w:r>
    </w:p>
    <w:p w14:paraId="559CB8E8" w14:textId="6F00BB36" w:rsidR="00EE1DFF" w:rsidRDefault="00BB72D2" w:rsidP="00F53122">
      <w:pPr>
        <w:pStyle w:val="Bullets-letters"/>
        <w:numPr>
          <w:ilvl w:val="0"/>
          <w:numId w:val="5"/>
        </w:numPr>
        <w:ind w:left="709" w:hanging="425"/>
      </w:pPr>
      <w:r>
        <w:lastRenderedPageBreak/>
        <w:t>a</w:t>
      </w:r>
      <w:r w:rsidR="00EE1DFF">
        <w:t xml:space="preserve">dditional </w:t>
      </w:r>
      <w:r w:rsidR="006A2813">
        <w:t>c</w:t>
      </w:r>
      <w:r w:rsidR="00EE1DFF">
        <w:t>ompany contact (if applicable)</w:t>
      </w:r>
      <w:r w:rsidR="004437A5">
        <w:t>.</w:t>
      </w:r>
    </w:p>
    <w:p w14:paraId="1F897F0F" w14:textId="33626FF8" w:rsidR="00134494" w:rsidRDefault="00134494" w:rsidP="00134494">
      <w:pPr>
        <w:pStyle w:val="Paragraph"/>
      </w:pPr>
      <w:r>
        <w:t xml:space="preserve">The above information will either be submitted to </w:t>
      </w:r>
      <w:r w:rsidR="005744A1">
        <w:t>a Code Body</w:t>
      </w:r>
      <w:r>
        <w:t xml:space="preserve"> as part of their Industry Code application, or directly to the DIP dependant on </w:t>
      </w:r>
      <w:r w:rsidR="000C07B6">
        <w:t>which route</w:t>
      </w:r>
      <w:r>
        <w:t xml:space="preserve"> applies.</w:t>
      </w:r>
    </w:p>
    <w:p w14:paraId="6C85FDC0" w14:textId="7B0CBB26" w:rsidR="00DE3E6D" w:rsidRDefault="00DE3E6D" w:rsidP="001A7FDA">
      <w:pPr>
        <w:pStyle w:val="Heading2"/>
      </w:pPr>
      <w:bookmarkStart w:id="75" w:name="_Toc153904142"/>
      <w:bookmarkStart w:id="76" w:name="_Toc156246755"/>
      <w:bookmarkStart w:id="77" w:name="_Toc156246824"/>
      <w:bookmarkStart w:id="78" w:name="_Toc156398275"/>
      <w:bookmarkStart w:id="79" w:name="_Toc153904143"/>
      <w:bookmarkStart w:id="80" w:name="_Toc156246756"/>
      <w:bookmarkStart w:id="81" w:name="_Toc156246825"/>
      <w:bookmarkStart w:id="82" w:name="_Toc156398276"/>
      <w:bookmarkStart w:id="83" w:name="_Toc137412335"/>
      <w:bookmarkStart w:id="84" w:name="_Toc137412537"/>
      <w:bookmarkStart w:id="85" w:name="_Toc137412620"/>
      <w:bookmarkStart w:id="86" w:name="_Toc156398277"/>
      <w:bookmarkStart w:id="87" w:name="_Toc161131723"/>
      <w:bookmarkEnd w:id="75"/>
      <w:bookmarkEnd w:id="76"/>
      <w:bookmarkEnd w:id="77"/>
      <w:bookmarkEnd w:id="78"/>
      <w:bookmarkEnd w:id="79"/>
      <w:bookmarkEnd w:id="80"/>
      <w:bookmarkEnd w:id="81"/>
      <w:bookmarkEnd w:id="82"/>
      <w:r>
        <w:t>Compliance with DIP Rules</w:t>
      </w:r>
      <w:bookmarkEnd w:id="83"/>
      <w:bookmarkEnd w:id="84"/>
      <w:bookmarkEnd w:id="85"/>
      <w:bookmarkEnd w:id="86"/>
      <w:bookmarkEnd w:id="87"/>
    </w:p>
    <w:p w14:paraId="649F93B9" w14:textId="230B5581" w:rsidR="00C05659" w:rsidRPr="00DE5805" w:rsidRDefault="00DE3E6D" w:rsidP="00A32E74">
      <w:pPr>
        <w:pStyle w:val="Paragraph"/>
      </w:pPr>
      <w:r w:rsidRPr="00DE5805">
        <w:t xml:space="preserve">All </w:t>
      </w:r>
      <w:r w:rsidR="00CE0413" w:rsidRPr="00DE5805">
        <w:t>DIP</w:t>
      </w:r>
      <w:r w:rsidRPr="00DE5805">
        <w:t xml:space="preserve"> </w:t>
      </w:r>
      <w:r w:rsidR="0074014E" w:rsidRPr="00DE5805">
        <w:t>Applicants</w:t>
      </w:r>
      <w:r w:rsidRPr="00DE5805">
        <w:t xml:space="preserve"> must agree to comply with the DIP Rules</w:t>
      </w:r>
      <w:r w:rsidR="00B14804" w:rsidRPr="00DE5805">
        <w:t xml:space="preserve"> </w:t>
      </w:r>
      <w:r w:rsidRPr="00DE5805">
        <w:t xml:space="preserve">during the initial </w:t>
      </w:r>
      <w:r w:rsidR="004437A5" w:rsidRPr="00DE5805">
        <w:t xml:space="preserve">DIP </w:t>
      </w:r>
      <w:r w:rsidR="00F54971" w:rsidRPr="00DE5805">
        <w:t>O</w:t>
      </w:r>
      <w:r w:rsidRPr="00DE5805">
        <w:t>n-</w:t>
      </w:r>
      <w:r w:rsidR="00CE0413" w:rsidRPr="00DE5805">
        <w:t xml:space="preserve">Boarding </w:t>
      </w:r>
      <w:r w:rsidRPr="00DE5805">
        <w:t>application review.</w:t>
      </w:r>
      <w:r w:rsidR="008E6DBE" w:rsidRPr="00DE5805">
        <w:t xml:space="preserve"> </w:t>
      </w:r>
    </w:p>
    <w:p w14:paraId="273D726B" w14:textId="470BBDFE" w:rsidR="00C05659" w:rsidRPr="00DE5805" w:rsidRDefault="00CE0413" w:rsidP="00A32E74">
      <w:pPr>
        <w:pStyle w:val="Paragraph"/>
      </w:pPr>
      <w:r w:rsidRPr="00DE5805">
        <w:rPr>
          <w:bCs w:val="0"/>
        </w:rPr>
        <w:t xml:space="preserve">DIP </w:t>
      </w:r>
      <w:r w:rsidR="0074014E" w:rsidRPr="00DE5805">
        <w:rPr>
          <w:bCs w:val="0"/>
        </w:rPr>
        <w:t>Applicants</w:t>
      </w:r>
      <w:r w:rsidR="00DE3E6D" w:rsidRPr="00DE5805">
        <w:rPr>
          <w:bCs w:val="0"/>
        </w:rPr>
        <w:t xml:space="preserve"> </w:t>
      </w:r>
      <w:r w:rsidR="00EA0228" w:rsidRPr="00DE5805">
        <w:rPr>
          <w:bCs w:val="0"/>
        </w:rPr>
        <w:t xml:space="preserve">that are also </w:t>
      </w:r>
      <w:r w:rsidR="00110B44" w:rsidRPr="00DE5805">
        <w:t xml:space="preserve">going through the process </w:t>
      </w:r>
      <w:r w:rsidR="00C05659" w:rsidRPr="00DE5805">
        <w:t>of</w:t>
      </w:r>
      <w:r w:rsidR="00110B44" w:rsidRPr="00DE5805">
        <w:t xml:space="preserve"> acced</w:t>
      </w:r>
      <w:r w:rsidR="00C05659" w:rsidRPr="00DE5805">
        <w:t>ing</w:t>
      </w:r>
      <w:r w:rsidR="00EA0228" w:rsidRPr="00DE5805">
        <w:rPr>
          <w:bCs w:val="0"/>
        </w:rPr>
        <w:t xml:space="preserve"> </w:t>
      </w:r>
      <w:r w:rsidR="00110B44" w:rsidRPr="00DE5805">
        <w:t xml:space="preserve">to the </w:t>
      </w:r>
      <w:r w:rsidR="00EA0228" w:rsidRPr="00DE5805">
        <w:rPr>
          <w:bCs w:val="0"/>
        </w:rPr>
        <w:t xml:space="preserve">BSC </w:t>
      </w:r>
      <w:r w:rsidR="00DE3E6D" w:rsidRPr="00DE5805">
        <w:rPr>
          <w:bCs w:val="0"/>
        </w:rPr>
        <w:t xml:space="preserve">will do this by virtue of commencing the </w:t>
      </w:r>
      <w:r w:rsidR="004E2E6A" w:rsidRPr="00DE5805">
        <w:rPr>
          <w:bCs w:val="0"/>
        </w:rPr>
        <w:t>BSC</w:t>
      </w:r>
      <w:r w:rsidR="00DE3E6D" w:rsidRPr="00DE5805">
        <w:rPr>
          <w:bCs w:val="0"/>
        </w:rPr>
        <w:t xml:space="preserve"> </w:t>
      </w:r>
      <w:r w:rsidRPr="00DE5805">
        <w:rPr>
          <w:bCs w:val="0"/>
        </w:rPr>
        <w:t xml:space="preserve">qualification </w:t>
      </w:r>
      <w:r w:rsidR="00DE3E6D" w:rsidRPr="00DE5805">
        <w:rPr>
          <w:bCs w:val="0"/>
        </w:rPr>
        <w:t>process</w:t>
      </w:r>
      <w:r w:rsidR="00DE5805" w:rsidRPr="00DE5805">
        <w:rPr>
          <w:bCs w:val="0"/>
        </w:rPr>
        <w:t>.</w:t>
      </w:r>
      <w:r w:rsidR="00C05659" w:rsidRPr="00DE5805">
        <w:rPr>
          <w:bCs w:val="0"/>
        </w:rPr>
        <w:t xml:space="preserve"> </w:t>
      </w:r>
      <w:r w:rsidR="00B450B3" w:rsidRPr="00DE5805">
        <w:t>O</w:t>
      </w:r>
      <w:r w:rsidR="00C05659" w:rsidRPr="00DE5805">
        <w:t>ther</w:t>
      </w:r>
      <w:r w:rsidR="00DE3E6D" w:rsidRPr="00DE5805">
        <w:t xml:space="preserve"> </w:t>
      </w:r>
      <w:r w:rsidR="004A6952" w:rsidRPr="00DE5805">
        <w:t xml:space="preserve">DIP </w:t>
      </w:r>
      <w:r w:rsidR="0074014E" w:rsidRPr="00DE5805">
        <w:t>Applicant</w:t>
      </w:r>
      <w:r w:rsidR="00C05659" w:rsidRPr="00DE5805">
        <w:t>s</w:t>
      </w:r>
      <w:r w:rsidR="00DE3E6D" w:rsidRPr="00DE5805">
        <w:t xml:space="preserve"> shall enter into a</w:t>
      </w:r>
      <w:r w:rsidR="00FF048A" w:rsidRPr="00DE5805">
        <w:t>n Access Agreement</w:t>
      </w:r>
      <w:r w:rsidR="00DE3E6D" w:rsidRPr="00DE5805">
        <w:t xml:space="preserve"> </w:t>
      </w:r>
      <w:r w:rsidR="00DE5805" w:rsidRPr="00DE5805">
        <w:t xml:space="preserve">(DSD002 Annex 4 ‘Access Agreement’) </w:t>
      </w:r>
      <w:r w:rsidR="00DE3E6D" w:rsidRPr="00DE5805">
        <w:t xml:space="preserve">with the DIP Manager to the effect that they agree to the requirements within the DIP </w:t>
      </w:r>
      <w:r w:rsidR="004A6952" w:rsidRPr="00DE5805">
        <w:t>Rules</w:t>
      </w:r>
      <w:r w:rsidR="00DE3E6D" w:rsidRPr="00DE5805">
        <w:t xml:space="preserve">. </w:t>
      </w:r>
    </w:p>
    <w:p w14:paraId="7158A154" w14:textId="031381A5" w:rsidR="003D3B16" w:rsidRPr="00DE5805" w:rsidRDefault="00714644" w:rsidP="007505A1">
      <w:pPr>
        <w:pStyle w:val="Paragraph"/>
      </w:pPr>
      <w:r w:rsidRPr="00DE5805">
        <w:t xml:space="preserve">DIP </w:t>
      </w:r>
      <w:r w:rsidR="00DE5805" w:rsidRPr="00DE5805">
        <w:t>On-B</w:t>
      </w:r>
      <w:r w:rsidRPr="00DE5805">
        <w:t>oarding will not complete</w:t>
      </w:r>
      <w:r w:rsidR="00DE3E6D" w:rsidRPr="00DE5805">
        <w:t xml:space="preserve"> until </w:t>
      </w:r>
      <w:r w:rsidR="00FF048A" w:rsidRPr="00DE5805">
        <w:t>an Access Agreement</w:t>
      </w:r>
      <w:r w:rsidR="00281F39" w:rsidRPr="00DE5805">
        <w:t xml:space="preserve"> has been </w:t>
      </w:r>
      <w:r w:rsidR="006544D6" w:rsidRPr="00DE5805">
        <w:t>executed</w:t>
      </w:r>
      <w:r w:rsidR="00281F39" w:rsidRPr="00DE5805">
        <w:t xml:space="preserve"> and is effective</w:t>
      </w:r>
      <w:r w:rsidR="00DE3E6D" w:rsidRPr="00DE5805">
        <w:t>.</w:t>
      </w:r>
      <w:r w:rsidR="008E6DBE" w:rsidRPr="00DE5805">
        <w:t xml:space="preserve"> The DIP Manager shall ensure that the Access Agreement does not place any more obligations on non-BSC Parties than BSC Parties.</w:t>
      </w:r>
    </w:p>
    <w:p w14:paraId="2C92FA27" w14:textId="0646999E" w:rsidR="00EE1DFF" w:rsidRDefault="000E6442" w:rsidP="001A7FDA">
      <w:pPr>
        <w:pStyle w:val="Heading2"/>
      </w:pPr>
      <w:bookmarkStart w:id="88" w:name="_Toc137412336"/>
      <w:bookmarkStart w:id="89" w:name="_Toc137412538"/>
      <w:bookmarkStart w:id="90" w:name="_Toc137412621"/>
      <w:bookmarkStart w:id="91" w:name="_Toc156398278"/>
      <w:bookmarkStart w:id="92" w:name="_Toc161131724"/>
      <w:r>
        <w:t>DIP Manager’s</w:t>
      </w:r>
      <w:r w:rsidR="00EE1DFF">
        <w:t xml:space="preserve"> Checks</w:t>
      </w:r>
      <w:bookmarkEnd w:id="88"/>
      <w:bookmarkEnd w:id="89"/>
      <w:bookmarkEnd w:id="90"/>
      <w:bookmarkEnd w:id="91"/>
      <w:bookmarkEnd w:id="92"/>
    </w:p>
    <w:p w14:paraId="2E11F3FB" w14:textId="75AB01DC" w:rsidR="00EE1DFF" w:rsidRDefault="00F20A10" w:rsidP="00F21594">
      <w:pPr>
        <w:pStyle w:val="Paragraph"/>
      </w:pPr>
      <w:r>
        <w:t>T</w:t>
      </w:r>
      <w:r w:rsidR="00EE1DFF">
        <w:t xml:space="preserve">he DIP Manager </w:t>
      </w:r>
      <w:r>
        <w:t xml:space="preserve">initial checks </w:t>
      </w:r>
      <w:r w:rsidR="00EE1DFF">
        <w:t xml:space="preserve">shall assess the </w:t>
      </w:r>
      <w:r w:rsidR="006E791D">
        <w:t xml:space="preserve">suitability </w:t>
      </w:r>
      <w:r w:rsidR="00980458">
        <w:t>of</w:t>
      </w:r>
      <w:r w:rsidR="00EE1DFF">
        <w:t xml:space="preserve"> the application</w:t>
      </w:r>
      <w:r>
        <w:t>, includ</w:t>
      </w:r>
      <w:r w:rsidR="00E56BB1">
        <w:t>ing</w:t>
      </w:r>
      <w:r w:rsidR="00EE1DFF">
        <w:t>:</w:t>
      </w:r>
    </w:p>
    <w:p w14:paraId="331CFB09" w14:textId="01E729C4" w:rsidR="00EE1DFF" w:rsidRDefault="00FF048A" w:rsidP="00F53122">
      <w:pPr>
        <w:pStyle w:val="StyleAfter12pt"/>
        <w:numPr>
          <w:ilvl w:val="0"/>
          <w:numId w:val="3"/>
        </w:numPr>
        <w:ind w:left="709" w:hanging="425"/>
      </w:pPr>
      <w:r>
        <w:t>DIP Applicant’s</w:t>
      </w:r>
      <w:r w:rsidR="00F20A10">
        <w:t xml:space="preserve">, User Admin’s and Certificate Admin’s </w:t>
      </w:r>
      <w:r w:rsidR="00694A00">
        <w:t xml:space="preserve">presence on </w:t>
      </w:r>
      <w:r w:rsidR="00F20A10">
        <w:t>publicly available sources and alignment to their application</w:t>
      </w:r>
      <w:r w:rsidR="00DD06F9">
        <w:t>;</w:t>
      </w:r>
    </w:p>
    <w:p w14:paraId="108B7181" w14:textId="348463DB" w:rsidR="00694A00" w:rsidRDefault="00DE5805" w:rsidP="00F53122">
      <w:pPr>
        <w:pStyle w:val="StyleAfter12pt"/>
        <w:numPr>
          <w:ilvl w:val="0"/>
          <w:numId w:val="3"/>
        </w:numPr>
        <w:ind w:left="709" w:hanging="426"/>
      </w:pPr>
      <w:r>
        <w:t>w</w:t>
      </w:r>
      <w:r w:rsidR="00694A00">
        <w:t xml:space="preserve">hether </w:t>
      </w:r>
      <w:r w:rsidR="00714644">
        <w:t>the DIP Applicant</w:t>
      </w:r>
      <w:r w:rsidR="00694A00">
        <w:t xml:space="preserve"> already </w:t>
      </w:r>
      <w:r w:rsidR="00281F39">
        <w:t xml:space="preserve">has </w:t>
      </w:r>
      <w:r w:rsidR="00694A00">
        <w:t xml:space="preserve">a </w:t>
      </w:r>
      <w:r w:rsidR="00E56BB1">
        <w:t>L</w:t>
      </w:r>
      <w:r w:rsidR="00694A00">
        <w:t>icen</w:t>
      </w:r>
      <w:r w:rsidR="00980458">
        <w:t>c</w:t>
      </w:r>
      <w:r w:rsidR="00694A00">
        <w:t>e</w:t>
      </w:r>
      <w:r w:rsidR="00774914">
        <w:t xml:space="preserve"> e.g. they already operating in a </w:t>
      </w:r>
      <w:r w:rsidR="00982CBC">
        <w:t>L</w:t>
      </w:r>
      <w:r w:rsidR="00774914">
        <w:t>icensed capacity that does not require DIP access and they are expanding their business to include a</w:t>
      </w:r>
      <w:r w:rsidR="00982CBC">
        <w:t>n activity that will require DIP access</w:t>
      </w:r>
      <w:r w:rsidR="00DD06F9">
        <w:t>;</w:t>
      </w:r>
    </w:p>
    <w:p w14:paraId="1BE3E056" w14:textId="5634ED4A" w:rsidR="00694A00" w:rsidRDefault="00DE5805" w:rsidP="00F53122">
      <w:pPr>
        <w:pStyle w:val="StyleAfter12pt"/>
        <w:numPr>
          <w:ilvl w:val="0"/>
          <w:numId w:val="3"/>
        </w:numPr>
        <w:ind w:left="709" w:hanging="426"/>
      </w:pPr>
      <w:r>
        <w:t>w</w:t>
      </w:r>
      <w:r w:rsidR="00281F39">
        <w:t xml:space="preserve">hether </w:t>
      </w:r>
      <w:r w:rsidR="00714644">
        <w:t>the DIP Applicant</w:t>
      </w:r>
      <w:r w:rsidR="00FF048A">
        <w:t xml:space="preserve"> </w:t>
      </w:r>
      <w:r w:rsidR="00281F39">
        <w:t xml:space="preserve">is </w:t>
      </w:r>
      <w:r w:rsidR="00714644">
        <w:t xml:space="preserve">already </w:t>
      </w:r>
      <w:r w:rsidR="00694A00">
        <w:t>in the energy industry undertaking a different role</w:t>
      </w:r>
      <w:r w:rsidR="00DD06F9">
        <w:t>;</w:t>
      </w:r>
    </w:p>
    <w:p w14:paraId="6BB369C3" w14:textId="0623F397" w:rsidR="00694A00" w:rsidRDefault="00DE5805" w:rsidP="00F53122">
      <w:pPr>
        <w:pStyle w:val="StyleAfter12pt"/>
        <w:numPr>
          <w:ilvl w:val="0"/>
          <w:numId w:val="3"/>
        </w:numPr>
        <w:ind w:left="709" w:hanging="426"/>
      </w:pPr>
      <w:r>
        <w:t>w</w:t>
      </w:r>
      <w:r w:rsidR="00281F39">
        <w:t xml:space="preserve">hether </w:t>
      </w:r>
      <w:r w:rsidR="00694A00">
        <w:t xml:space="preserve">the Code Bodies have received </w:t>
      </w:r>
      <w:r w:rsidR="004C70AD">
        <w:t>application</w:t>
      </w:r>
      <w:r w:rsidR="00281F39">
        <w:t>s</w:t>
      </w:r>
      <w:r w:rsidR="004C70AD">
        <w:t xml:space="preserve"> for </w:t>
      </w:r>
      <w:r w:rsidR="00BA0F4A">
        <w:t xml:space="preserve">Industry Code </w:t>
      </w:r>
      <w:r w:rsidR="004C70AD">
        <w:t>Qualification</w:t>
      </w:r>
      <w:r w:rsidR="006544D6">
        <w:t xml:space="preserve"> or if the DIP Applicant is already </w:t>
      </w:r>
      <w:r w:rsidR="00B450B3">
        <w:t>so q</w:t>
      </w:r>
      <w:r w:rsidR="006544D6">
        <w:t>ualified</w:t>
      </w:r>
      <w:r w:rsidR="00DD06F9">
        <w:t>;</w:t>
      </w:r>
    </w:p>
    <w:p w14:paraId="2B768153" w14:textId="5E3A0E75" w:rsidR="004C70AD" w:rsidRDefault="00DE5805" w:rsidP="00F53122">
      <w:pPr>
        <w:pStyle w:val="StyleAfter12pt"/>
        <w:numPr>
          <w:ilvl w:val="0"/>
          <w:numId w:val="3"/>
        </w:numPr>
        <w:ind w:left="709" w:hanging="426"/>
      </w:pPr>
      <w:r>
        <w:t>m</w:t>
      </w:r>
      <w:r w:rsidR="004C70AD">
        <w:t>eet</w:t>
      </w:r>
      <w:r w:rsidR="00281F39">
        <w:t>ing</w:t>
      </w:r>
      <w:r w:rsidR="004C70AD">
        <w:t xml:space="preserve"> with the </w:t>
      </w:r>
      <w:r w:rsidR="004E2E6A">
        <w:t xml:space="preserve">User </w:t>
      </w:r>
      <w:r w:rsidR="00714644">
        <w:t xml:space="preserve">Admin </w:t>
      </w:r>
      <w:r w:rsidR="004E2E6A">
        <w:t>and/or Certificate Admin</w:t>
      </w:r>
      <w:r w:rsidR="004C70AD">
        <w:t xml:space="preserve"> to discuss their application and plan for </w:t>
      </w:r>
      <w:r w:rsidR="00714644">
        <w:t xml:space="preserve">DIP </w:t>
      </w:r>
      <w:r w:rsidR="00980458">
        <w:t>O</w:t>
      </w:r>
      <w:r w:rsidR="004C70AD">
        <w:t>n-</w:t>
      </w:r>
      <w:r w:rsidR="00FF048A">
        <w:t xml:space="preserve">Boarding </w:t>
      </w:r>
      <w:r w:rsidR="004C70AD">
        <w:t>and subsequent operation</w:t>
      </w:r>
      <w:r w:rsidR="00DD06F9">
        <w:t>; and</w:t>
      </w:r>
    </w:p>
    <w:p w14:paraId="7F53AC73" w14:textId="44646C67" w:rsidR="004C70AD" w:rsidRDefault="00DE5805" w:rsidP="00F53122">
      <w:pPr>
        <w:pStyle w:val="StyleAfter12pt"/>
        <w:numPr>
          <w:ilvl w:val="0"/>
          <w:numId w:val="3"/>
        </w:numPr>
        <w:ind w:left="709" w:hanging="426"/>
      </w:pPr>
      <w:r>
        <w:t>r</w:t>
      </w:r>
      <w:r w:rsidR="004C70AD">
        <w:t>equest</w:t>
      </w:r>
      <w:r w:rsidR="00281F39">
        <w:t>ing</w:t>
      </w:r>
      <w:r w:rsidR="004C70AD">
        <w:t xml:space="preserve"> </w:t>
      </w:r>
      <w:r w:rsidR="00714644">
        <w:t xml:space="preserve">a </w:t>
      </w:r>
      <w:r w:rsidR="004C70AD">
        <w:t>written attest</w:t>
      </w:r>
      <w:r w:rsidR="00714644">
        <w:t>ation as</w:t>
      </w:r>
      <w:r w:rsidR="004C70AD">
        <w:t xml:space="preserve"> to why the </w:t>
      </w:r>
      <w:r w:rsidR="00FF048A">
        <w:t xml:space="preserve">DIP </w:t>
      </w:r>
      <w:r w:rsidR="00173CCD">
        <w:t>A</w:t>
      </w:r>
      <w:r w:rsidR="004C70AD">
        <w:t>pplicant wishes to become a DIP User</w:t>
      </w:r>
      <w:r w:rsidR="00DD06F9">
        <w:t>.</w:t>
      </w:r>
    </w:p>
    <w:p w14:paraId="6FD41470" w14:textId="54FD733B" w:rsidR="00EE1DFF" w:rsidRDefault="000E6442" w:rsidP="00F21594">
      <w:pPr>
        <w:pStyle w:val="Paragraph"/>
      </w:pPr>
      <w:r>
        <w:t xml:space="preserve">The DIP Manager </w:t>
      </w:r>
      <w:r w:rsidR="00714644">
        <w:t xml:space="preserve">may </w:t>
      </w:r>
      <w:r>
        <w:t xml:space="preserve">take any measure they deem appropriate to satisfy themselves that the application </w:t>
      </w:r>
      <w:r w:rsidR="00714644">
        <w:t xml:space="preserve">is </w:t>
      </w:r>
      <w:r>
        <w:t xml:space="preserve">valid and that the </w:t>
      </w:r>
      <w:r w:rsidR="00714644">
        <w:t xml:space="preserve">DIP </w:t>
      </w:r>
      <w:r w:rsidR="00173CCD">
        <w:t xml:space="preserve">Applicant </w:t>
      </w:r>
      <w:r>
        <w:t xml:space="preserve">has </w:t>
      </w:r>
      <w:r w:rsidR="00A63E89">
        <w:t xml:space="preserve">an appropriate </w:t>
      </w:r>
      <w:r>
        <w:t>reason to be a DIP User.</w:t>
      </w:r>
    </w:p>
    <w:p w14:paraId="26AFD363" w14:textId="0B2ED62D" w:rsidR="000E6442" w:rsidRDefault="00714644" w:rsidP="00F21594">
      <w:pPr>
        <w:pStyle w:val="Paragraph"/>
      </w:pPr>
      <w:r>
        <w:t>T</w:t>
      </w:r>
      <w:r w:rsidR="000E6442">
        <w:t xml:space="preserve">he DIP Manager shall discuss with the </w:t>
      </w:r>
      <w:r>
        <w:t xml:space="preserve">DIP </w:t>
      </w:r>
      <w:r w:rsidR="00173CCD">
        <w:t>A</w:t>
      </w:r>
      <w:r w:rsidR="000E6442">
        <w:t>pplicant what checks they will undertak</w:t>
      </w:r>
      <w:r>
        <w:t xml:space="preserve">e </w:t>
      </w:r>
      <w:r w:rsidR="00B450B3">
        <w:t>a</w:t>
      </w:r>
      <w:r w:rsidR="000E6442">
        <w:t xml:space="preserve">nd what evidence the </w:t>
      </w:r>
      <w:r>
        <w:t xml:space="preserve">DIP </w:t>
      </w:r>
      <w:r w:rsidR="00B90946">
        <w:t>A</w:t>
      </w:r>
      <w:r w:rsidR="000E6442">
        <w:t xml:space="preserve">pplicant </w:t>
      </w:r>
      <w:r>
        <w:t>wi</w:t>
      </w:r>
      <w:r w:rsidR="00CF57D5">
        <w:t xml:space="preserve">ll </w:t>
      </w:r>
      <w:r w:rsidR="00BC34F8">
        <w:t xml:space="preserve">be required to </w:t>
      </w:r>
      <w:r w:rsidR="00CF57D5">
        <w:t>provide</w:t>
      </w:r>
      <w:r w:rsidR="007D01F0">
        <w:t>.</w:t>
      </w:r>
    </w:p>
    <w:p w14:paraId="14D7F4FF" w14:textId="122F9C6A" w:rsidR="000E6442" w:rsidRDefault="000E6442" w:rsidP="00F21594">
      <w:pPr>
        <w:pStyle w:val="Paragraph"/>
      </w:pPr>
      <w:r>
        <w:t xml:space="preserve">The DIP Manager shall liaise with </w:t>
      </w:r>
      <w:r w:rsidR="00714644">
        <w:t>Code Bodies</w:t>
      </w:r>
      <w:r>
        <w:t xml:space="preserve"> to understand what checks/evidence they have in respect of the application and whether it is applicable to the DIP Manager’s checks. If </w:t>
      </w:r>
      <w:proofErr w:type="spellStart"/>
      <w:r>
        <w:t>BSCCo</w:t>
      </w:r>
      <w:proofErr w:type="spellEnd"/>
      <w:r>
        <w:t xml:space="preserve"> and/or </w:t>
      </w:r>
      <w:proofErr w:type="spellStart"/>
      <w:r>
        <w:t>RECCo</w:t>
      </w:r>
      <w:proofErr w:type="spellEnd"/>
      <w:r>
        <w:t xml:space="preserve"> has information that may be useful</w:t>
      </w:r>
      <w:r w:rsidR="0084085A">
        <w:t xml:space="preserve">, and they are </w:t>
      </w:r>
      <w:r w:rsidR="00B90946">
        <w:t>able</w:t>
      </w:r>
      <w:r w:rsidR="0084085A">
        <w:t xml:space="preserve"> to share with the </w:t>
      </w:r>
      <w:r w:rsidR="0084085A">
        <w:lastRenderedPageBreak/>
        <w:t>DI</w:t>
      </w:r>
      <w:r w:rsidR="00B90946">
        <w:t>P Manager,</w:t>
      </w:r>
      <w:r>
        <w:t xml:space="preserve"> the DIP Manager </w:t>
      </w:r>
      <w:r w:rsidR="00BC34F8">
        <w:t xml:space="preserve">may </w:t>
      </w:r>
      <w:r>
        <w:t>use this information</w:t>
      </w:r>
      <w:r w:rsidR="00BC34F8">
        <w:t xml:space="preserve"> in undertaking its own checks</w:t>
      </w:r>
      <w:r w:rsidR="00714644">
        <w:t xml:space="preserve"> instead of asking for further information from the DIP Applicant</w:t>
      </w:r>
      <w:r w:rsidR="007D01F0">
        <w:t>.</w:t>
      </w:r>
    </w:p>
    <w:p w14:paraId="40120850" w14:textId="4DF9578D" w:rsidR="007D01F0" w:rsidRDefault="007D01F0" w:rsidP="00F21594">
      <w:pPr>
        <w:pStyle w:val="Paragraph"/>
      </w:pPr>
      <w:r>
        <w:t xml:space="preserve">Where a Code </w:t>
      </w:r>
      <w:r w:rsidR="00BA0F4A">
        <w:t>B</w:t>
      </w:r>
      <w:r>
        <w:t>ody wishes a</w:t>
      </w:r>
      <w:r w:rsidR="00F31C91">
        <w:t xml:space="preserve"> DIP </w:t>
      </w:r>
      <w:r w:rsidR="00173CCD">
        <w:t>A</w:t>
      </w:r>
      <w:r>
        <w:t xml:space="preserve">pplicant </w:t>
      </w:r>
      <w:r w:rsidR="00250205">
        <w:t>that is undergoing DIP On-boarding as a requirement of said Industry</w:t>
      </w:r>
      <w:r w:rsidR="006F79CA">
        <w:t xml:space="preserve"> Code</w:t>
      </w:r>
      <w:r w:rsidR="00250205">
        <w:t xml:space="preserve"> </w:t>
      </w:r>
      <w:r>
        <w:t xml:space="preserve">not to begin </w:t>
      </w:r>
      <w:r w:rsidR="00DF7E9F">
        <w:t>DIP O</w:t>
      </w:r>
      <w:r>
        <w:t>n-</w:t>
      </w:r>
      <w:r w:rsidR="00AB5860">
        <w:t xml:space="preserve">Boarding </w:t>
      </w:r>
      <w:r>
        <w:t xml:space="preserve">for whatever reason, the DIP </w:t>
      </w:r>
      <w:r w:rsidR="00DE3E6D">
        <w:t>Manager</w:t>
      </w:r>
      <w:r>
        <w:t xml:space="preserve"> shall consider </w:t>
      </w:r>
      <w:r w:rsidR="00AB5860">
        <w:t>th</w:t>
      </w:r>
      <w:r w:rsidR="00DF7E9F">
        <w:t>eir</w:t>
      </w:r>
      <w:r>
        <w:t xml:space="preserve"> request and </w:t>
      </w:r>
      <w:r w:rsidR="00DF7E9F">
        <w:t>act accordingly</w:t>
      </w:r>
      <w:r w:rsidR="00DF5BDF">
        <w:t>.</w:t>
      </w:r>
    </w:p>
    <w:p w14:paraId="7A17653E" w14:textId="0EB0FE97" w:rsidR="0084085A" w:rsidRDefault="00DF7E9F" w:rsidP="0084085A">
      <w:pPr>
        <w:pStyle w:val="Paragraph"/>
      </w:pPr>
      <w:bookmarkStart w:id="93" w:name="_Toc137412337"/>
      <w:bookmarkStart w:id="94" w:name="_Toc137412539"/>
      <w:bookmarkStart w:id="95" w:name="_Toc137412622"/>
      <w:r>
        <w:t>T</w:t>
      </w:r>
      <w:r w:rsidR="0084085A">
        <w:t xml:space="preserve">he DIP Manager shall </w:t>
      </w:r>
      <w:r w:rsidR="00A63E89">
        <w:t>take into account</w:t>
      </w:r>
      <w:r w:rsidR="0084085A">
        <w:t xml:space="preserve"> a</w:t>
      </w:r>
      <w:r>
        <w:t xml:space="preserve"> DIP</w:t>
      </w:r>
      <w:r w:rsidR="0084085A">
        <w:t xml:space="preserve"> </w:t>
      </w:r>
      <w:r w:rsidR="00173CCD">
        <w:t xml:space="preserve">Applicant’s </w:t>
      </w:r>
      <w:r w:rsidR="0084085A">
        <w:t xml:space="preserve">need </w:t>
      </w:r>
      <w:r w:rsidR="00FB49BB">
        <w:t xml:space="preserve">to </w:t>
      </w:r>
      <w:r>
        <w:t xml:space="preserve">undertake DIP </w:t>
      </w:r>
      <w:r w:rsidR="00BC34F8">
        <w:t>On-</w:t>
      </w:r>
      <w:r w:rsidR="00AB5860">
        <w:t xml:space="preserve">Boarding </w:t>
      </w:r>
      <w:r w:rsidR="0084085A">
        <w:t>as part of a</w:t>
      </w:r>
      <w:r w:rsidR="00BC34F8">
        <w:t>n</w:t>
      </w:r>
      <w:r w:rsidR="0084085A">
        <w:t xml:space="preserve"> Industry Code </w:t>
      </w:r>
      <w:r w:rsidR="00FB49BB">
        <w:t>accession</w:t>
      </w:r>
      <w:r>
        <w:t>. T</w:t>
      </w:r>
      <w:r w:rsidR="0084085A">
        <w:t xml:space="preserve">he DIP Manager shall work with the </w:t>
      </w:r>
      <w:r>
        <w:t xml:space="preserve">DIP </w:t>
      </w:r>
      <w:r w:rsidR="00173CCD">
        <w:t xml:space="preserve">Applicant </w:t>
      </w:r>
      <w:r w:rsidR="0084085A">
        <w:t xml:space="preserve">and the relevant Code Body </w:t>
      </w:r>
      <w:r w:rsidR="00A63E89">
        <w:t>with a view to</w:t>
      </w:r>
      <w:r w:rsidR="0084085A">
        <w:t xml:space="preserve"> resolv</w:t>
      </w:r>
      <w:r w:rsidR="00A63E89">
        <w:t>ing</w:t>
      </w:r>
      <w:r w:rsidR="0084085A">
        <w:t xml:space="preserve"> any issues arising</w:t>
      </w:r>
      <w:r w:rsidR="00B90946">
        <w:t>.</w:t>
      </w:r>
    </w:p>
    <w:p w14:paraId="354342FC" w14:textId="6067560C" w:rsidR="00B1618D" w:rsidRDefault="00BD6DFD" w:rsidP="001A7FDA">
      <w:pPr>
        <w:pStyle w:val="Heading2"/>
      </w:pPr>
      <w:bookmarkStart w:id="96" w:name="_Toc153904147"/>
      <w:bookmarkStart w:id="97" w:name="_Toc156246760"/>
      <w:bookmarkStart w:id="98" w:name="_Toc156246829"/>
      <w:bookmarkStart w:id="99" w:name="_Toc156398280"/>
      <w:bookmarkStart w:id="100" w:name="_Toc156398281"/>
      <w:bookmarkStart w:id="101" w:name="_Toc161131725"/>
      <w:bookmarkEnd w:id="93"/>
      <w:bookmarkEnd w:id="94"/>
      <w:bookmarkEnd w:id="95"/>
      <w:bookmarkEnd w:id="96"/>
      <w:bookmarkEnd w:id="97"/>
      <w:bookmarkEnd w:id="98"/>
      <w:bookmarkEnd w:id="99"/>
      <w:r>
        <w:t>Verification</w:t>
      </w:r>
      <w:r w:rsidR="00DC30DF">
        <w:t xml:space="preserve"> Process</w:t>
      </w:r>
      <w:bookmarkEnd w:id="100"/>
      <w:bookmarkEnd w:id="101"/>
    </w:p>
    <w:p w14:paraId="3997F5AB" w14:textId="77EA2503" w:rsidR="00DE3E6D" w:rsidRDefault="00DE3E6D" w:rsidP="00F21594">
      <w:pPr>
        <w:pStyle w:val="Paragraph"/>
      </w:pPr>
      <w:r>
        <w:t xml:space="preserve">Once the DIP Manager has satisfied </w:t>
      </w:r>
      <w:r w:rsidR="00A63E89">
        <w:t xml:space="preserve">itself </w:t>
      </w:r>
      <w:r>
        <w:t xml:space="preserve">that </w:t>
      </w:r>
      <w:r w:rsidR="00A63E89">
        <w:t xml:space="preserve">an </w:t>
      </w:r>
      <w:r>
        <w:t xml:space="preserve">application is valid, the DIP Manager will send </w:t>
      </w:r>
      <w:r w:rsidR="00C2488D">
        <w:t xml:space="preserve">a Redemption Link to the </w:t>
      </w:r>
      <w:r w:rsidR="00DF7E9F">
        <w:t>Certificate Admin</w:t>
      </w:r>
      <w:r w:rsidR="00C2488D">
        <w:t>.</w:t>
      </w:r>
      <w:r w:rsidR="006D3050">
        <w:t xml:space="preserve"> At the same time the DIP Manager will inform the Code Bodies that the </w:t>
      </w:r>
      <w:r w:rsidR="009F0867">
        <w:t xml:space="preserve">DIP </w:t>
      </w:r>
      <w:r w:rsidR="00173CCD">
        <w:t>A</w:t>
      </w:r>
      <w:r w:rsidR="006D3050">
        <w:t>pplicant has completed the DIP Manager’s initial checks.</w:t>
      </w:r>
    </w:p>
    <w:p w14:paraId="1F88A0BA" w14:textId="69A50C31" w:rsidR="00C2488D" w:rsidRDefault="00C2488D" w:rsidP="00F21594">
      <w:pPr>
        <w:pStyle w:val="Paragraph"/>
      </w:pPr>
      <w:r>
        <w:t xml:space="preserve">The </w:t>
      </w:r>
      <w:r w:rsidR="00DF7E9F">
        <w:t xml:space="preserve">Certificate Admin </w:t>
      </w:r>
      <w:r>
        <w:t>will undergo verification with the DIP Verification Service Provider</w:t>
      </w:r>
      <w:r w:rsidR="00DF7E9F">
        <w:t>.</w:t>
      </w:r>
    </w:p>
    <w:p w14:paraId="4769508E" w14:textId="1D4FFB08" w:rsidR="00494518" w:rsidRDefault="00494518" w:rsidP="00F21594">
      <w:pPr>
        <w:pStyle w:val="Paragraph"/>
      </w:pPr>
      <w:r>
        <w:t>The DIP Manager shall provide guidance on how to complete the Certificate Admin sign-in process.</w:t>
      </w:r>
    </w:p>
    <w:p w14:paraId="31F7F06B" w14:textId="7938187D" w:rsidR="00D10B8C" w:rsidRDefault="00D10B8C" w:rsidP="001A7FDA">
      <w:pPr>
        <w:pStyle w:val="Heading2"/>
      </w:pPr>
      <w:bookmarkStart w:id="102" w:name="_Toc153904149"/>
      <w:bookmarkStart w:id="103" w:name="_Toc156246762"/>
      <w:bookmarkStart w:id="104" w:name="_Toc156246831"/>
      <w:bookmarkStart w:id="105" w:name="_Toc156398282"/>
      <w:bookmarkStart w:id="106" w:name="_Toc153904150"/>
      <w:bookmarkStart w:id="107" w:name="_Toc156246763"/>
      <w:bookmarkStart w:id="108" w:name="_Toc156246832"/>
      <w:bookmarkStart w:id="109" w:name="_Toc156398283"/>
      <w:bookmarkStart w:id="110" w:name="_Toc153904151"/>
      <w:bookmarkStart w:id="111" w:name="_Toc156246764"/>
      <w:bookmarkStart w:id="112" w:name="_Toc156246833"/>
      <w:bookmarkStart w:id="113" w:name="_Toc156398284"/>
      <w:bookmarkStart w:id="114" w:name="_Toc153904152"/>
      <w:bookmarkStart w:id="115" w:name="_Toc156246765"/>
      <w:bookmarkStart w:id="116" w:name="_Toc156246834"/>
      <w:bookmarkStart w:id="117" w:name="_Toc156398285"/>
      <w:bookmarkStart w:id="118" w:name="_Toc153904153"/>
      <w:bookmarkStart w:id="119" w:name="_Toc156246766"/>
      <w:bookmarkStart w:id="120" w:name="_Toc156246835"/>
      <w:bookmarkStart w:id="121" w:name="_Toc156398286"/>
      <w:bookmarkStart w:id="122" w:name="_Toc153904154"/>
      <w:bookmarkStart w:id="123" w:name="_Toc156246767"/>
      <w:bookmarkStart w:id="124" w:name="_Toc156246836"/>
      <w:bookmarkStart w:id="125" w:name="_Toc156398287"/>
      <w:bookmarkStart w:id="126" w:name="_Toc153904156"/>
      <w:bookmarkStart w:id="127" w:name="_Toc156246769"/>
      <w:bookmarkStart w:id="128" w:name="_Toc156246838"/>
      <w:bookmarkStart w:id="129" w:name="_Toc156398289"/>
      <w:bookmarkStart w:id="130" w:name="_Toc153904157"/>
      <w:bookmarkStart w:id="131" w:name="_Toc156246770"/>
      <w:bookmarkStart w:id="132" w:name="_Toc156246839"/>
      <w:bookmarkStart w:id="133" w:name="_Toc156398290"/>
      <w:bookmarkStart w:id="134" w:name="_Toc153904158"/>
      <w:bookmarkStart w:id="135" w:name="_Toc156246771"/>
      <w:bookmarkStart w:id="136" w:name="_Toc156246840"/>
      <w:bookmarkStart w:id="137" w:name="_Toc156398291"/>
      <w:bookmarkStart w:id="138" w:name="_Toc153904159"/>
      <w:bookmarkStart w:id="139" w:name="_Toc156246772"/>
      <w:bookmarkStart w:id="140" w:name="_Toc156246841"/>
      <w:bookmarkStart w:id="141" w:name="_Toc156398292"/>
      <w:bookmarkStart w:id="142" w:name="_Toc153904160"/>
      <w:bookmarkStart w:id="143" w:name="_Toc156246773"/>
      <w:bookmarkStart w:id="144" w:name="_Toc156246842"/>
      <w:bookmarkStart w:id="145" w:name="_Toc156398293"/>
      <w:bookmarkStart w:id="146" w:name="_Toc137412339"/>
      <w:bookmarkStart w:id="147" w:name="_Toc137412541"/>
      <w:bookmarkStart w:id="148" w:name="_Toc137412624"/>
      <w:bookmarkStart w:id="149" w:name="_Toc156398294"/>
      <w:bookmarkStart w:id="150" w:name="_Toc161131726"/>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t>Organisational set-up</w:t>
      </w:r>
      <w:bookmarkEnd w:id="146"/>
      <w:bookmarkEnd w:id="147"/>
      <w:bookmarkEnd w:id="148"/>
      <w:bookmarkEnd w:id="149"/>
      <w:bookmarkEnd w:id="150"/>
    </w:p>
    <w:p w14:paraId="651D9BB3" w14:textId="413892E9" w:rsidR="00D10B8C" w:rsidRDefault="00D10B8C" w:rsidP="00F21594">
      <w:pPr>
        <w:pStyle w:val="Paragraph"/>
      </w:pPr>
      <w:r>
        <w:t xml:space="preserve">The </w:t>
      </w:r>
      <w:r w:rsidR="001C7851">
        <w:t xml:space="preserve">fundamental basis for an </w:t>
      </w:r>
      <w:r>
        <w:t xml:space="preserve">organisational set-up </w:t>
      </w:r>
      <w:r w:rsidR="001C7851">
        <w:t xml:space="preserve">within </w:t>
      </w:r>
      <w:r w:rsidR="00533E53">
        <w:t xml:space="preserve">the </w:t>
      </w:r>
      <w:r w:rsidR="001C7851">
        <w:t xml:space="preserve">DIP </w:t>
      </w:r>
      <w:r>
        <w:t xml:space="preserve">is that all levels within the </w:t>
      </w:r>
      <w:r w:rsidR="001C7851">
        <w:t xml:space="preserve">DIP User’s </w:t>
      </w:r>
      <w:r w:rsidR="00955185">
        <w:t xml:space="preserve">Corporate Group </w:t>
      </w:r>
      <w:r>
        <w:t xml:space="preserve">shall share the same </w:t>
      </w:r>
      <w:r w:rsidR="006612AB">
        <w:t xml:space="preserve">DNS </w:t>
      </w:r>
      <w:r>
        <w:t xml:space="preserve">Domain Name as the </w:t>
      </w:r>
      <w:r w:rsidR="00B81E36">
        <w:t>parent</w:t>
      </w:r>
      <w:r w:rsidR="001C7851">
        <w:t>/</w:t>
      </w:r>
      <w:r w:rsidR="00B81E36">
        <w:t xml:space="preserve">umbrella </w:t>
      </w:r>
      <w:r w:rsidR="001C7851">
        <w:t>organisation</w:t>
      </w:r>
      <w:r>
        <w:t xml:space="preserve">. </w:t>
      </w:r>
      <w:r w:rsidR="0086228E">
        <w:t xml:space="preserve">This applies in relation to </w:t>
      </w:r>
      <w:r w:rsidR="0020616D">
        <w:t>Market Participant Organisation</w:t>
      </w:r>
      <w:r w:rsidR="0086228E">
        <w:t>s</w:t>
      </w:r>
      <w:r w:rsidR="0020616D">
        <w:t xml:space="preserve"> (MPO</w:t>
      </w:r>
      <w:r w:rsidR="0086228E">
        <w:t>s</w:t>
      </w:r>
      <w:r w:rsidR="0020616D">
        <w:t xml:space="preserve">) </w:t>
      </w:r>
      <w:r w:rsidR="0086228E">
        <w:t>where they are</w:t>
      </w:r>
      <w:r w:rsidR="0020616D">
        <w:t xml:space="preserve"> an Affiliate </w:t>
      </w:r>
      <w:r w:rsidR="0086228E">
        <w:t xml:space="preserve">of the </w:t>
      </w:r>
      <w:r w:rsidR="00B81E36">
        <w:t>parent</w:t>
      </w:r>
      <w:r w:rsidR="0086228E">
        <w:t>/</w:t>
      </w:r>
      <w:r w:rsidR="00B81E36">
        <w:t xml:space="preserve">umbrella </w:t>
      </w:r>
      <w:r w:rsidR="0086228E">
        <w:t>organisation.</w:t>
      </w:r>
      <w:r w:rsidR="00CF07C9">
        <w:t xml:space="preserve"> The organisational set-up in this section is only applicable to the DIP for the purpose of message routing and validation and is not a requirement elsewhere (e.g. in an Industry Code).</w:t>
      </w:r>
    </w:p>
    <w:p w14:paraId="02E1E8A1" w14:textId="03F20A96" w:rsidR="00D10B8C" w:rsidRDefault="00D10B8C" w:rsidP="00F21594">
      <w:pPr>
        <w:pStyle w:val="Paragraph"/>
      </w:pPr>
      <w:r>
        <w:t xml:space="preserve">The </w:t>
      </w:r>
      <w:r w:rsidR="001C7851">
        <w:t>DIP User</w:t>
      </w:r>
      <w:r>
        <w:t xml:space="preserve"> may establish as many MPOs as fits their business model. </w:t>
      </w:r>
      <w:r w:rsidR="0086228E">
        <w:t xml:space="preserve">This organisational approach recognises that </w:t>
      </w:r>
      <w:r>
        <w:t>each MPO shall have its own unique Company Number</w:t>
      </w:r>
      <w:r w:rsidR="00575C94">
        <w:t xml:space="preserve">. Where </w:t>
      </w:r>
      <w:r w:rsidR="0086228E">
        <w:t>a</w:t>
      </w:r>
      <w:r w:rsidR="00575C94">
        <w:t xml:space="preserve"> DIP User </w:t>
      </w:r>
      <w:r w:rsidR="0086228E">
        <w:t xml:space="preserve">is comprised of a single company, or where it is organised in such a way that only a single company is a DIP </w:t>
      </w:r>
      <w:r w:rsidR="006A26E0">
        <w:t>User</w:t>
      </w:r>
      <w:r w:rsidR="0086228E">
        <w:t xml:space="preserve">, </w:t>
      </w:r>
      <w:r w:rsidR="008E5AAF">
        <w:t>that company</w:t>
      </w:r>
      <w:r w:rsidR="00575C94">
        <w:t xml:space="preserve"> shall be </w:t>
      </w:r>
      <w:r w:rsidR="008E5AAF">
        <w:t>a single</w:t>
      </w:r>
      <w:r w:rsidR="00575C94">
        <w:t xml:space="preserve"> MPO</w:t>
      </w:r>
      <w:r w:rsidR="008E5AAF">
        <w:t xml:space="preserve"> (regardless of how many market roles it has registered)</w:t>
      </w:r>
      <w:r w:rsidR="00575C94">
        <w:t>.</w:t>
      </w:r>
    </w:p>
    <w:p w14:paraId="72A1982B" w14:textId="6EF92402" w:rsidR="00B37BF2" w:rsidRDefault="00B37BF2" w:rsidP="00F21594">
      <w:pPr>
        <w:pStyle w:val="Paragraph"/>
      </w:pPr>
      <w:r>
        <w:t>It is possible for MPIDs to be shared across different DIP Roles, so long as the MPID and rol</w:t>
      </w:r>
      <w:r w:rsidR="00955185">
        <w:t>e</w:t>
      </w:r>
      <w:r>
        <w:t xml:space="preserve"> code have a unique DIP ID associated with them as demonstrated in the examples below.</w:t>
      </w:r>
    </w:p>
    <w:p w14:paraId="3DC95C51" w14:textId="0CC65E17" w:rsidR="00575C94" w:rsidRPr="00F952A6" w:rsidRDefault="00575C94" w:rsidP="00D10B8C">
      <w:pPr>
        <w:rPr>
          <w:b/>
        </w:rPr>
      </w:pPr>
      <w:r w:rsidRPr="00F952A6">
        <w:rPr>
          <w:b/>
        </w:rPr>
        <w:t>Example of a DIP User’s organisational set-up</w:t>
      </w:r>
      <w:r w:rsidR="00F952A6" w:rsidRPr="00F952A6">
        <w:rPr>
          <w:b/>
        </w:rPr>
        <w:t xml:space="preserve"> – Multiple </w:t>
      </w:r>
      <w:r w:rsidR="00B81E36">
        <w:rPr>
          <w:b/>
        </w:rPr>
        <w:t>c</w:t>
      </w:r>
      <w:r w:rsidR="00B81E36" w:rsidRPr="00F952A6">
        <w:rPr>
          <w:b/>
        </w:rPr>
        <w:t xml:space="preserve">ompanies </w:t>
      </w:r>
      <w:r w:rsidR="00F952A6" w:rsidRPr="00F952A6">
        <w:rPr>
          <w:b/>
        </w:rPr>
        <w:t xml:space="preserve">under one </w:t>
      </w:r>
      <w:r w:rsidR="00197F44" w:rsidRPr="00F952A6">
        <w:rPr>
          <w:b/>
        </w:rPr>
        <w:t>umbrella</w:t>
      </w:r>
      <w:r w:rsidRPr="00F952A6">
        <w:rPr>
          <w:b/>
        </w:rPr>
        <w:t>:</w:t>
      </w:r>
    </w:p>
    <w:p w14:paraId="7A9554EC" w14:textId="67198694" w:rsidR="00575C94" w:rsidRDefault="00575C94" w:rsidP="00D10B8C">
      <w:r>
        <w:rPr>
          <w:noProof/>
        </w:rPr>
        <w:lastRenderedPageBreak/>
        <w:drawing>
          <wp:inline distT="0" distB="0" distL="0" distR="0" wp14:anchorId="594CCF3B" wp14:editId="6EB7B2DF">
            <wp:extent cx="6086475" cy="1800225"/>
            <wp:effectExtent l="0" t="0" r="9525"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5EDE7FC" w14:textId="14A98993" w:rsidR="00F952A6" w:rsidRPr="00F952A6" w:rsidRDefault="00F952A6" w:rsidP="00CC7FF9">
      <w:pPr>
        <w:keepNext/>
        <w:rPr>
          <w:b/>
        </w:rPr>
      </w:pPr>
      <w:r w:rsidRPr="00F952A6">
        <w:rPr>
          <w:b/>
        </w:rPr>
        <w:t xml:space="preserve">Example of a DIP User’s organisational set-up – </w:t>
      </w:r>
      <w:r w:rsidR="00AE3B26">
        <w:rPr>
          <w:b/>
        </w:rPr>
        <w:t>One</w:t>
      </w:r>
      <w:r w:rsidRPr="00F952A6">
        <w:rPr>
          <w:b/>
        </w:rPr>
        <w:t xml:space="preserve"> </w:t>
      </w:r>
      <w:r w:rsidR="00B81E36">
        <w:rPr>
          <w:b/>
        </w:rPr>
        <w:t>c</w:t>
      </w:r>
      <w:r w:rsidR="00B81E36" w:rsidRPr="00F952A6">
        <w:rPr>
          <w:b/>
        </w:rPr>
        <w:t>ompan</w:t>
      </w:r>
      <w:r w:rsidR="00B81E36">
        <w:rPr>
          <w:b/>
        </w:rPr>
        <w:t>y</w:t>
      </w:r>
      <w:r w:rsidR="00AE3B26">
        <w:rPr>
          <w:b/>
        </w:rPr>
        <w:t xml:space="preserve">, multiple </w:t>
      </w:r>
      <w:r w:rsidR="00986B1F">
        <w:rPr>
          <w:b/>
        </w:rPr>
        <w:t>Market R</w:t>
      </w:r>
      <w:r w:rsidR="00AE3B26">
        <w:rPr>
          <w:b/>
        </w:rPr>
        <w:t>oles</w:t>
      </w:r>
    </w:p>
    <w:p w14:paraId="1D750F98" w14:textId="15FCEE0B" w:rsidR="00575C94" w:rsidRDefault="00A128D1" w:rsidP="00D10B8C">
      <w:r>
        <w:rPr>
          <w:noProof/>
        </w:rPr>
        <w:drawing>
          <wp:inline distT="0" distB="0" distL="0" distR="0" wp14:anchorId="2344D40B" wp14:editId="0351DBB6">
            <wp:extent cx="6086475" cy="1352550"/>
            <wp:effectExtent l="0" t="0" r="952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713C078F" w14:textId="248BCFBD" w:rsidR="008D785F" w:rsidRDefault="008D785F" w:rsidP="00C13546">
      <w:pPr>
        <w:pStyle w:val="Paragraph"/>
      </w:pPr>
      <w:r>
        <w:t>Where a DIP User will be a DCP, this shall be the equivalent of a MPO in the organisation hierarchy</w:t>
      </w:r>
      <w:r w:rsidR="00B21A7C">
        <w:t>.</w:t>
      </w:r>
      <w:r w:rsidR="00AC3EDF">
        <w:t xml:space="preserve"> </w:t>
      </w:r>
    </w:p>
    <w:p w14:paraId="22AD4FB1" w14:textId="4CA4A1DD" w:rsidR="00BE092F" w:rsidRDefault="00BE092F" w:rsidP="00C13546">
      <w:pPr>
        <w:pStyle w:val="Paragraph"/>
      </w:pPr>
      <w:r>
        <w:t xml:space="preserve">Not all industry participants will necessarily have a MPID if this is the case, the DIP Manager will advise on how best to set-up the hierarchy, but shall be guided by the above example and </w:t>
      </w:r>
      <w:r w:rsidR="00494518">
        <w:t>requirements</w:t>
      </w:r>
      <w:r>
        <w:t>.</w:t>
      </w:r>
    </w:p>
    <w:p w14:paraId="3B7C71CF" w14:textId="2C8DE4E0" w:rsidR="00986B1F" w:rsidRPr="00F952A6" w:rsidRDefault="00986B1F" w:rsidP="00580EA3">
      <w:pPr>
        <w:keepNext/>
        <w:rPr>
          <w:b/>
        </w:rPr>
      </w:pPr>
      <w:r w:rsidRPr="00F952A6">
        <w:rPr>
          <w:b/>
        </w:rPr>
        <w:t xml:space="preserve">Example of a </w:t>
      </w:r>
      <w:r>
        <w:rPr>
          <w:b/>
        </w:rPr>
        <w:t>DIP</w:t>
      </w:r>
      <w:r w:rsidRPr="00F952A6">
        <w:rPr>
          <w:b/>
        </w:rPr>
        <w:t xml:space="preserve"> User’s organisational set-up – </w:t>
      </w:r>
      <w:r>
        <w:rPr>
          <w:b/>
        </w:rPr>
        <w:t>One</w:t>
      </w:r>
      <w:r w:rsidRPr="00F952A6">
        <w:rPr>
          <w:b/>
        </w:rPr>
        <w:t xml:space="preserve"> Compan</w:t>
      </w:r>
      <w:r>
        <w:rPr>
          <w:b/>
        </w:rPr>
        <w:t xml:space="preserve">y, multiple DCP </w:t>
      </w:r>
      <w:r w:rsidR="00197F44">
        <w:rPr>
          <w:b/>
        </w:rPr>
        <w:t>roles</w:t>
      </w:r>
    </w:p>
    <w:p w14:paraId="4ECDBE22" w14:textId="33A2E3D5" w:rsidR="00AC3EDF" w:rsidRDefault="00AC3EDF" w:rsidP="008D785F">
      <w:r>
        <w:rPr>
          <w:noProof/>
        </w:rPr>
        <w:drawing>
          <wp:inline distT="0" distB="0" distL="0" distR="0" wp14:anchorId="0B0B430A" wp14:editId="3DDCD1DE">
            <wp:extent cx="6086475" cy="1466850"/>
            <wp:effectExtent l="19050" t="0" r="952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77F43C47" w14:textId="2C321C6C" w:rsidR="006C43E0" w:rsidRDefault="006C43E0" w:rsidP="001A7FDA">
      <w:pPr>
        <w:pStyle w:val="Heading2"/>
      </w:pPr>
      <w:bookmarkStart w:id="151" w:name="_Toc153904162"/>
      <w:bookmarkStart w:id="152" w:name="_Toc156246775"/>
      <w:bookmarkStart w:id="153" w:name="_Toc156246844"/>
      <w:bookmarkStart w:id="154" w:name="_Toc156398295"/>
      <w:bookmarkStart w:id="155" w:name="_Toc137412340"/>
      <w:bookmarkStart w:id="156" w:name="_Toc137412542"/>
      <w:bookmarkStart w:id="157" w:name="_Toc137412625"/>
      <w:bookmarkStart w:id="158" w:name="_Toc156398296"/>
      <w:bookmarkStart w:id="159" w:name="_Toc161131727"/>
      <w:bookmarkEnd w:id="151"/>
      <w:bookmarkEnd w:id="152"/>
      <w:bookmarkEnd w:id="153"/>
      <w:bookmarkEnd w:id="154"/>
      <w:r>
        <w:t xml:space="preserve">Functional </w:t>
      </w:r>
      <w:r w:rsidR="00003DDA">
        <w:t>On-</w:t>
      </w:r>
      <w:r w:rsidR="009F0867">
        <w:t xml:space="preserve">Boarding </w:t>
      </w:r>
      <w:r w:rsidR="00003DDA">
        <w:t>C</w:t>
      </w:r>
      <w:r>
        <w:t>hecks</w:t>
      </w:r>
      <w:bookmarkEnd w:id="155"/>
      <w:bookmarkEnd w:id="156"/>
      <w:bookmarkEnd w:id="157"/>
      <w:bookmarkEnd w:id="158"/>
      <w:bookmarkEnd w:id="159"/>
    </w:p>
    <w:p w14:paraId="3A7B59CD" w14:textId="6A32FA10" w:rsidR="00814268" w:rsidRDefault="00B02338" w:rsidP="00D66859">
      <w:pPr>
        <w:pStyle w:val="Paragraph"/>
      </w:pPr>
      <w:r>
        <w:t xml:space="preserve">Functional Checks will take place within the DIP </w:t>
      </w:r>
      <w:r w:rsidR="00A53A99">
        <w:t>non</w:t>
      </w:r>
      <w:r>
        <w:t>-</w:t>
      </w:r>
      <w:r w:rsidR="00A53A99">
        <w:t>production environment</w:t>
      </w:r>
      <w:r w:rsidR="00814268">
        <w:t xml:space="preserve">. During this phase the DIP </w:t>
      </w:r>
      <w:r w:rsidR="008E16B3">
        <w:t xml:space="preserve">will </w:t>
      </w:r>
      <w:r w:rsidR="00814268">
        <w:t>auto-generate the MPO’s DIP IDs and DCP IDs as appropriate</w:t>
      </w:r>
      <w:r w:rsidR="00D66859">
        <w:t xml:space="preserve"> </w:t>
      </w:r>
      <w:r w:rsidR="00D66859" w:rsidRPr="00D66859">
        <w:t xml:space="preserve">where the MPOs Market Role exists in the current ISD data set #45. Where the role does not exist, the creation of the DIP ID is </w:t>
      </w:r>
      <w:r w:rsidR="00D66859">
        <w:t>at</w:t>
      </w:r>
      <w:r w:rsidR="00D66859" w:rsidRPr="00D66859">
        <w:t xml:space="preserve"> the discretion of the DIP Manager</w:t>
      </w:r>
      <w:r w:rsidR="00814268">
        <w:t xml:space="preserve">. The DIP ID will be sent to </w:t>
      </w:r>
      <w:proofErr w:type="spellStart"/>
      <w:r w:rsidR="00814268">
        <w:t>BSCCo’s</w:t>
      </w:r>
      <w:proofErr w:type="spellEnd"/>
      <w:r w:rsidR="00814268">
        <w:t xml:space="preserve"> Industry Standing Data (ISD) platform for inclusion in the appropriate ISD entities.</w:t>
      </w:r>
    </w:p>
    <w:p w14:paraId="67ADEC46" w14:textId="4923428F" w:rsidR="00136498" w:rsidRDefault="00136498" w:rsidP="002E7118">
      <w:pPr>
        <w:pStyle w:val="Paragraph"/>
      </w:pPr>
      <w:r>
        <w:lastRenderedPageBreak/>
        <w:t xml:space="preserve">The DIP </w:t>
      </w:r>
      <w:r w:rsidR="000C4DD2">
        <w:t xml:space="preserve">Applicant </w:t>
      </w:r>
      <w:r>
        <w:t xml:space="preserve">shall carry out the </w:t>
      </w:r>
      <w:r w:rsidR="00144E84">
        <w:t>Digital C</w:t>
      </w:r>
      <w:r>
        <w:t xml:space="preserve">ertificate exchange </w:t>
      </w:r>
      <w:r w:rsidR="00494518">
        <w:t xml:space="preserve">and API key generation </w:t>
      </w:r>
      <w:r>
        <w:t>process</w:t>
      </w:r>
      <w:r w:rsidR="00494518">
        <w:t>es</w:t>
      </w:r>
      <w:r>
        <w:t xml:space="preserve"> </w:t>
      </w:r>
      <w:r w:rsidR="00494518">
        <w:t>during this stage</w:t>
      </w:r>
      <w:r w:rsidR="00197F44">
        <w:t xml:space="preserve"> – see </w:t>
      </w:r>
      <w:r w:rsidR="00580EA3">
        <w:t xml:space="preserve">DSD002 </w:t>
      </w:r>
      <w:r w:rsidR="00197F44" w:rsidRPr="00580EA3">
        <w:t xml:space="preserve">Annex </w:t>
      </w:r>
      <w:r w:rsidR="00580EA3">
        <w:t>2 ‘</w:t>
      </w:r>
      <w:r w:rsidR="002E7118" w:rsidRPr="002E7118">
        <w:t>D</w:t>
      </w:r>
      <w:r w:rsidR="002E7118">
        <w:t xml:space="preserve">etailed </w:t>
      </w:r>
      <w:r w:rsidR="005E41DF">
        <w:t xml:space="preserve">DIP Operational </w:t>
      </w:r>
      <w:r w:rsidR="002E7118">
        <w:t>Requirements</w:t>
      </w:r>
      <w:r w:rsidR="00580EA3">
        <w:t>’</w:t>
      </w:r>
      <w:r w:rsidR="00197F44">
        <w:t>.</w:t>
      </w:r>
    </w:p>
    <w:p w14:paraId="2CEFD234" w14:textId="287E3A96" w:rsidR="005752A9" w:rsidRDefault="005752A9" w:rsidP="00C13546">
      <w:pPr>
        <w:pStyle w:val="Paragraph"/>
      </w:pPr>
      <w:r>
        <w:t xml:space="preserve">The </w:t>
      </w:r>
      <w:r w:rsidR="000C4DD2">
        <w:t xml:space="preserve">DIP </w:t>
      </w:r>
      <w:r w:rsidR="00173CCD">
        <w:t xml:space="preserve">Applicant </w:t>
      </w:r>
      <w:r>
        <w:t xml:space="preserve">will be able to </w:t>
      </w:r>
      <w:r w:rsidRPr="00580EA3">
        <w:t>download</w:t>
      </w:r>
      <w:r>
        <w:t xml:space="preserve"> a list of all of the </w:t>
      </w:r>
      <w:r w:rsidR="00A53A99">
        <w:t>I</w:t>
      </w:r>
      <w:r>
        <w:t>nterfaces applicable to their Market Role as well as templates for each Interface.</w:t>
      </w:r>
    </w:p>
    <w:p w14:paraId="53C992A1" w14:textId="76245597" w:rsidR="005752A9" w:rsidRPr="007E4CFB" w:rsidRDefault="005752A9" w:rsidP="00CD1B39">
      <w:pPr>
        <w:pStyle w:val="Paragraph"/>
      </w:pPr>
      <w:r>
        <w:t xml:space="preserve">The </w:t>
      </w:r>
      <w:r w:rsidR="000C4DD2">
        <w:t xml:space="preserve">DIP </w:t>
      </w:r>
      <w:r w:rsidR="00173CCD">
        <w:t xml:space="preserve">Applicant </w:t>
      </w:r>
      <w:r>
        <w:t xml:space="preserve">will send </w:t>
      </w:r>
      <w:r w:rsidR="00CD1B39" w:rsidRPr="00CD1B39">
        <w:t>a pre-agreed set of messages that represent the market roles they under undertaking</w:t>
      </w:r>
      <w:r w:rsidR="00E33D77">
        <w:t>. In addition, to send</w:t>
      </w:r>
      <w:r w:rsidR="00C70240">
        <w:t>ing</w:t>
      </w:r>
      <w:r w:rsidR="00E33D77">
        <w:t xml:space="preserve"> one of each message format, the </w:t>
      </w:r>
      <w:r w:rsidR="000C4DD2">
        <w:t xml:space="preserve">DIP </w:t>
      </w:r>
      <w:r w:rsidR="00173CCD">
        <w:t xml:space="preserve">Applicant </w:t>
      </w:r>
      <w:r w:rsidR="00E33D77">
        <w:t xml:space="preserve">shall send one of each message format that is incorrect to demonstrate </w:t>
      </w:r>
      <w:r w:rsidR="008E16B3">
        <w:t>t</w:t>
      </w:r>
      <w:r w:rsidR="00E33D77">
        <w:t xml:space="preserve">hat they </w:t>
      </w:r>
      <w:r w:rsidR="004E13F8" w:rsidRPr="007E4CFB">
        <w:t>can manage receipt of error messages from the DIP</w:t>
      </w:r>
      <w:r w:rsidR="00E33D77" w:rsidRPr="007E4CFB">
        <w:t>.</w:t>
      </w:r>
    </w:p>
    <w:p w14:paraId="1C2D1CBB" w14:textId="08614CDC" w:rsidR="00177186" w:rsidRPr="007E4CFB" w:rsidRDefault="00177186" w:rsidP="00C13546">
      <w:pPr>
        <w:pStyle w:val="Paragraph"/>
      </w:pPr>
      <w:r w:rsidRPr="007E4CFB">
        <w:t xml:space="preserve">The </w:t>
      </w:r>
      <w:r w:rsidR="00A53A99" w:rsidRPr="007E4CFB">
        <w:t xml:space="preserve">DIP </w:t>
      </w:r>
      <w:r w:rsidR="00173CCD" w:rsidRPr="007E4CFB">
        <w:t xml:space="preserve">Applicant </w:t>
      </w:r>
      <w:r w:rsidRPr="007E4CFB">
        <w:t xml:space="preserve">will be sent </w:t>
      </w:r>
      <w:r w:rsidR="00CD1B39">
        <w:t>a pre-agreed set of messages that represent the market roles they under undertaking</w:t>
      </w:r>
      <w:r w:rsidRPr="007E4CFB">
        <w:t xml:space="preserve">. </w:t>
      </w:r>
    </w:p>
    <w:p w14:paraId="3FE2A3FA" w14:textId="628EFF87" w:rsidR="006612AB" w:rsidRDefault="006612AB" w:rsidP="00C13546">
      <w:pPr>
        <w:pStyle w:val="Paragraph"/>
      </w:pPr>
      <w:r>
        <w:t>The DIP Manager shall publish guidance on how to complete functional checks.</w:t>
      </w:r>
    </w:p>
    <w:p w14:paraId="3C3F53ED" w14:textId="43129E11" w:rsidR="006C43E0" w:rsidRDefault="006C43E0" w:rsidP="001A7FDA">
      <w:pPr>
        <w:pStyle w:val="Heading2"/>
      </w:pPr>
      <w:bookmarkStart w:id="160" w:name="_Toc153904164"/>
      <w:bookmarkStart w:id="161" w:name="_Toc156246777"/>
      <w:bookmarkStart w:id="162" w:name="_Toc156246846"/>
      <w:bookmarkStart w:id="163" w:name="_Toc156398297"/>
      <w:bookmarkStart w:id="164" w:name="_Toc137412341"/>
      <w:bookmarkStart w:id="165" w:name="_Toc137412543"/>
      <w:bookmarkStart w:id="166" w:name="_Toc137412626"/>
      <w:bookmarkStart w:id="167" w:name="_Toc156398298"/>
      <w:bookmarkStart w:id="168" w:name="_Toc161131728"/>
      <w:bookmarkEnd w:id="160"/>
      <w:bookmarkEnd w:id="161"/>
      <w:bookmarkEnd w:id="162"/>
      <w:bookmarkEnd w:id="163"/>
      <w:r>
        <w:t>Non-</w:t>
      </w:r>
      <w:r w:rsidR="00122265">
        <w:t xml:space="preserve">Functional </w:t>
      </w:r>
      <w:r w:rsidR="00003DDA">
        <w:t>On-</w:t>
      </w:r>
      <w:r w:rsidR="00DE2D70">
        <w:t xml:space="preserve">Boarding </w:t>
      </w:r>
      <w:r w:rsidR="00003DDA">
        <w:t>C</w:t>
      </w:r>
      <w:r>
        <w:t>hecks</w:t>
      </w:r>
      <w:bookmarkEnd w:id="164"/>
      <w:bookmarkEnd w:id="165"/>
      <w:bookmarkEnd w:id="166"/>
      <w:bookmarkEnd w:id="167"/>
      <w:bookmarkEnd w:id="168"/>
    </w:p>
    <w:p w14:paraId="72749817" w14:textId="55F8E51A" w:rsidR="00204C2B" w:rsidRDefault="00204C2B" w:rsidP="00C13546">
      <w:pPr>
        <w:pStyle w:val="Paragraph"/>
      </w:pPr>
      <w:r>
        <w:t xml:space="preserve">For DIP Users with multiple MPOs, each MPO shall be subject to separate Non-Functional </w:t>
      </w:r>
      <w:r w:rsidR="00A53A99">
        <w:t xml:space="preserve">On-Boarding </w:t>
      </w:r>
      <w:r>
        <w:t xml:space="preserve">Checks. However, the DIP Manager shall recognise where there are replications between MPOs and shall allow one piece </w:t>
      </w:r>
      <w:r w:rsidR="008E16B3">
        <w:t xml:space="preserve">of </w:t>
      </w:r>
      <w:r>
        <w:t xml:space="preserve">evidence to apply equally to each </w:t>
      </w:r>
      <w:r w:rsidR="008E16B3">
        <w:t xml:space="preserve">connected </w:t>
      </w:r>
      <w:r>
        <w:t>MPO.</w:t>
      </w:r>
    </w:p>
    <w:p w14:paraId="032F1ADB" w14:textId="6A17F25E" w:rsidR="00E1234F" w:rsidRDefault="00177186">
      <w:pPr>
        <w:pStyle w:val="Paragraph"/>
      </w:pPr>
      <w:r w:rsidRPr="00551979">
        <w:t xml:space="preserve">Non-Functional </w:t>
      </w:r>
      <w:r w:rsidR="00122265">
        <w:t>O</w:t>
      </w:r>
      <w:r w:rsidR="000E3248">
        <w:t>n</w:t>
      </w:r>
      <w:r w:rsidR="00122265">
        <w:t xml:space="preserve">-Boarding </w:t>
      </w:r>
      <w:r w:rsidRPr="00551979">
        <w:t>Checks will be</w:t>
      </w:r>
      <w:r w:rsidR="00551979" w:rsidRPr="00551979">
        <w:t xml:space="preserve"> carried out against the requirements of </w:t>
      </w:r>
      <w:r w:rsidR="007E4CFB">
        <w:t xml:space="preserve">DSD002 </w:t>
      </w:r>
      <w:r w:rsidR="00551979" w:rsidRPr="00551979">
        <w:t>Annex 1</w:t>
      </w:r>
      <w:r w:rsidR="007E4CFB">
        <w:t xml:space="preserve"> ‘</w:t>
      </w:r>
      <w:r w:rsidR="002E7118">
        <w:rPr>
          <w:bCs w:val="0"/>
        </w:rPr>
        <w:t>DIP On-Boarding Non-Functional</w:t>
      </w:r>
      <w:r w:rsidR="007E4CFB" w:rsidRPr="007E4CFB">
        <w:rPr>
          <w:bCs w:val="0"/>
        </w:rPr>
        <w:t xml:space="preserve"> Checks</w:t>
      </w:r>
      <w:r w:rsidR="007E4CFB">
        <w:t>’</w:t>
      </w:r>
      <w:r w:rsidR="00551979" w:rsidRPr="00551979">
        <w:t>.</w:t>
      </w:r>
      <w:r w:rsidR="00551979">
        <w:t xml:space="preserve"> </w:t>
      </w:r>
      <w:r w:rsidR="00E1234F">
        <w:t xml:space="preserve">In carrying out the Non-Functional </w:t>
      </w:r>
      <w:r w:rsidR="00122265">
        <w:t xml:space="preserve">On-Boarding </w:t>
      </w:r>
      <w:r w:rsidR="00E1234F">
        <w:t xml:space="preserve">Checks, the DIP Manager shall </w:t>
      </w:r>
      <w:r w:rsidR="000E3248">
        <w:t>take into account</w:t>
      </w:r>
      <w:r w:rsidR="00E1234F">
        <w:t xml:space="preserve"> any commercial and/or legal restrictions and shall make allowances accordingly following discussion with the </w:t>
      </w:r>
      <w:r w:rsidR="00F567BE">
        <w:t xml:space="preserve">DIP </w:t>
      </w:r>
      <w:r w:rsidR="00173CCD">
        <w:t>Applicant</w:t>
      </w:r>
      <w:r w:rsidR="00E1234F">
        <w:t>.</w:t>
      </w:r>
    </w:p>
    <w:p w14:paraId="0D095484" w14:textId="4B8A65E8" w:rsidR="00556AAB" w:rsidRDefault="00E1234F" w:rsidP="00C13546">
      <w:pPr>
        <w:pStyle w:val="Paragraph"/>
      </w:pPr>
      <w:r>
        <w:t xml:space="preserve">The DIP Manager may conduct Non-Functional </w:t>
      </w:r>
      <w:r w:rsidR="00122265">
        <w:t xml:space="preserve">On-Boarding </w:t>
      </w:r>
      <w:r>
        <w:t>Checks themselves or engage a third party to conduct the</w:t>
      </w:r>
      <w:r w:rsidR="0022442B">
        <w:t xml:space="preserve"> checks</w:t>
      </w:r>
      <w:r>
        <w:t xml:space="preserve"> on behalf</w:t>
      </w:r>
      <w:r w:rsidR="0022442B">
        <w:t xml:space="preserve"> of the DIP Manager</w:t>
      </w:r>
      <w:r>
        <w:t>. Where a third party is engaged</w:t>
      </w:r>
      <w:r w:rsidR="0022442B">
        <w:t xml:space="preserve"> by the DIP Manager</w:t>
      </w:r>
      <w:r w:rsidR="00556AAB">
        <w:t>:</w:t>
      </w:r>
    </w:p>
    <w:p w14:paraId="23D84C49" w14:textId="151854D0" w:rsidR="00556AAB" w:rsidRDefault="0065695F" w:rsidP="00F53122">
      <w:pPr>
        <w:pStyle w:val="Bullets-letters"/>
        <w:numPr>
          <w:ilvl w:val="0"/>
          <w:numId w:val="6"/>
        </w:numPr>
        <w:ind w:left="709" w:hanging="425"/>
      </w:pPr>
      <w:r>
        <w:t>T</w:t>
      </w:r>
      <w:r w:rsidR="00556AAB">
        <w:t xml:space="preserve">he </w:t>
      </w:r>
      <w:r w:rsidR="00122265">
        <w:t xml:space="preserve">DIP </w:t>
      </w:r>
      <w:r w:rsidR="00556AAB">
        <w:t>Applicant shall co-operate with such third party as if they were the DIP Manager; and</w:t>
      </w:r>
    </w:p>
    <w:p w14:paraId="5C2B1EC2" w14:textId="194A5AB0" w:rsidR="00E1234F" w:rsidRDefault="0065695F" w:rsidP="00F53122">
      <w:pPr>
        <w:pStyle w:val="Bullets-letters"/>
        <w:numPr>
          <w:ilvl w:val="0"/>
          <w:numId w:val="6"/>
        </w:numPr>
        <w:ind w:left="709" w:hanging="425"/>
      </w:pPr>
      <w:r>
        <w:t>T</w:t>
      </w:r>
      <w:r w:rsidR="00E1234F">
        <w:t>he DIP Manager shall retain responsibility for ensuring checks are carried out in accordance with this DSD.</w:t>
      </w:r>
    </w:p>
    <w:p w14:paraId="664D1651" w14:textId="0C35F772" w:rsidR="00E1234F" w:rsidRDefault="00E1234F" w:rsidP="00C13546">
      <w:pPr>
        <w:pStyle w:val="Paragraph"/>
      </w:pPr>
      <w:r>
        <w:t xml:space="preserve">The means of </w:t>
      </w:r>
      <w:r w:rsidR="00FC729A">
        <w:t>carrying out DIP On-</w:t>
      </w:r>
      <w:r w:rsidR="00122265">
        <w:t>B</w:t>
      </w:r>
      <w:r w:rsidR="00FC729A">
        <w:t xml:space="preserve">oarding checks </w:t>
      </w:r>
      <w:r>
        <w:t xml:space="preserve">shall be discussed with the </w:t>
      </w:r>
      <w:r w:rsidR="00FC729A">
        <w:t xml:space="preserve">DIP </w:t>
      </w:r>
      <w:r w:rsidR="0074014E">
        <w:t>Applicant</w:t>
      </w:r>
      <w:r>
        <w:t xml:space="preserve"> before commencement.</w:t>
      </w:r>
    </w:p>
    <w:p w14:paraId="2C5FAADE" w14:textId="6676FF55" w:rsidR="00136BBD" w:rsidRPr="00204C2B" w:rsidRDefault="00136BBD" w:rsidP="00C13546">
      <w:pPr>
        <w:pStyle w:val="Paragraph"/>
      </w:pPr>
      <w:r>
        <w:t>Where Code</w:t>
      </w:r>
      <w:r w:rsidR="00EE1DF8">
        <w:t xml:space="preserve"> Bodie</w:t>
      </w:r>
      <w:r>
        <w:t xml:space="preserve">s carry out similar checks to these Non-Functional </w:t>
      </w:r>
      <w:r w:rsidR="00122265">
        <w:t>On-Boarding Checks</w:t>
      </w:r>
      <w:r w:rsidR="00EE1DF8">
        <w:t xml:space="preserve"> as part of their Industry Code Qualification the DIP Manager may accept </w:t>
      </w:r>
      <w:r w:rsidR="00853041">
        <w:t>them</w:t>
      </w:r>
      <w:r w:rsidR="00EE1DF8">
        <w:t xml:space="preserve"> as compliance with these </w:t>
      </w:r>
      <w:r w:rsidR="00853041">
        <w:t>c</w:t>
      </w:r>
      <w:r w:rsidR="00EE1DF8">
        <w:t>hecks.</w:t>
      </w:r>
      <w:r w:rsidR="003953FF">
        <w:t xml:space="preserve"> Similarly, where the DIP Manager’s checks could be of assistance to Code Bodies, the DIP manager may share their findings.</w:t>
      </w:r>
    </w:p>
    <w:p w14:paraId="717631FA" w14:textId="6A608033" w:rsidR="008D1EA1" w:rsidRDefault="008D1EA1" w:rsidP="001A7FDA">
      <w:pPr>
        <w:pStyle w:val="Heading2"/>
      </w:pPr>
      <w:bookmarkStart w:id="169" w:name="_Toc156398299"/>
      <w:bookmarkStart w:id="170" w:name="_Toc161131729"/>
      <w:bookmarkStart w:id="171" w:name="_Toc137412342"/>
      <w:bookmarkStart w:id="172" w:name="_Toc137412544"/>
      <w:bookmarkStart w:id="173" w:name="_Toc137412627"/>
      <w:r>
        <w:lastRenderedPageBreak/>
        <w:t>Issue Resolution</w:t>
      </w:r>
      <w:bookmarkEnd w:id="169"/>
      <w:bookmarkEnd w:id="170"/>
    </w:p>
    <w:p w14:paraId="13230AE2" w14:textId="5FE106BA" w:rsidR="008D1EA1" w:rsidRDefault="008D1EA1" w:rsidP="008C07A4">
      <w:pPr>
        <w:pStyle w:val="Paragraph"/>
      </w:pPr>
      <w:r>
        <w:t>Where, at any point</w:t>
      </w:r>
      <w:r w:rsidR="008C07A4">
        <w:t xml:space="preserve"> during the </w:t>
      </w:r>
      <w:r w:rsidR="00556AAB">
        <w:t>On-</w:t>
      </w:r>
      <w:r w:rsidR="008A7C5C">
        <w:t xml:space="preserve">Boarding </w:t>
      </w:r>
      <w:r w:rsidR="008C07A4">
        <w:t xml:space="preserve">process the DIP Manager finds that the </w:t>
      </w:r>
      <w:r w:rsidR="005B1967">
        <w:t xml:space="preserve">DIP </w:t>
      </w:r>
      <w:r w:rsidR="0074014E">
        <w:t xml:space="preserve">Applicant </w:t>
      </w:r>
      <w:r w:rsidR="008C07A4">
        <w:t>is unable to adhere to the requirements of the DIP Rules</w:t>
      </w:r>
      <w:r w:rsidR="00AE4AD6">
        <w:t xml:space="preserve">, </w:t>
      </w:r>
      <w:r w:rsidR="007D544A">
        <w:t xml:space="preserve">the DIP Manager </w:t>
      </w:r>
      <w:r w:rsidR="008C07A4">
        <w:t xml:space="preserve">shall raise this issue as soon as practicable with the </w:t>
      </w:r>
      <w:r w:rsidR="005B1967">
        <w:t xml:space="preserve">DIP </w:t>
      </w:r>
      <w:r w:rsidR="00556AAB">
        <w:t>Applicant</w:t>
      </w:r>
      <w:r w:rsidR="008C07A4">
        <w:t>.</w:t>
      </w:r>
    </w:p>
    <w:p w14:paraId="6EDA495F" w14:textId="7BFE9CCC" w:rsidR="008C07A4" w:rsidRDefault="008C07A4" w:rsidP="008C07A4">
      <w:pPr>
        <w:pStyle w:val="Paragraph"/>
      </w:pPr>
      <w:r>
        <w:t>Where the time frame for resolution may delay Industry Code Qualification, the DIP Manager shall inform the relevant Code</w:t>
      </w:r>
      <w:r w:rsidR="00EE1DF8">
        <w:t xml:space="preserve"> Bodie</w:t>
      </w:r>
      <w:r>
        <w:t>s o</w:t>
      </w:r>
      <w:r w:rsidR="00EE1DF8">
        <w:t>f</w:t>
      </w:r>
      <w:r>
        <w:t xml:space="preserve"> the delay and resolution, ensuring that the </w:t>
      </w:r>
      <w:r w:rsidR="008A7C5C">
        <w:t xml:space="preserve">DIP </w:t>
      </w:r>
      <w:r w:rsidR="0074014E">
        <w:t xml:space="preserve">Applicant </w:t>
      </w:r>
      <w:r>
        <w:t xml:space="preserve">is kept </w:t>
      </w:r>
      <w:r w:rsidR="00556AAB">
        <w:t xml:space="preserve">informed </w:t>
      </w:r>
      <w:r>
        <w:t>of any communications and agreements between the DIP Manager and relevant Code</w:t>
      </w:r>
      <w:r w:rsidR="00EE1DF8">
        <w:t xml:space="preserve"> Bodie</w:t>
      </w:r>
      <w:r w:rsidR="00F269FB">
        <w:t>s</w:t>
      </w:r>
      <w:r>
        <w:t>.</w:t>
      </w:r>
    </w:p>
    <w:p w14:paraId="7A23E040" w14:textId="5116568D" w:rsidR="008C07A4" w:rsidRDefault="008C07A4" w:rsidP="008C07A4">
      <w:pPr>
        <w:pStyle w:val="Paragraph"/>
      </w:pPr>
      <w:r>
        <w:t>Where the DIP Manager and</w:t>
      </w:r>
      <w:r w:rsidR="005B1967">
        <w:t xml:space="preserve"> DIP</w:t>
      </w:r>
      <w:r>
        <w:t xml:space="preserve"> </w:t>
      </w:r>
      <w:r w:rsidR="00173CCD">
        <w:t>A</w:t>
      </w:r>
      <w:r>
        <w:t xml:space="preserve">pplicant are unable to agree a resolution </w:t>
      </w:r>
      <w:r w:rsidR="00556AAB">
        <w:t>plan</w:t>
      </w:r>
      <w:r>
        <w:t xml:space="preserve">, the DIP Manager shall consider whether or not to proceed with other checks, or suspend </w:t>
      </w:r>
      <w:r w:rsidR="005B1967">
        <w:t xml:space="preserve">DIP </w:t>
      </w:r>
      <w:r w:rsidR="00556AAB">
        <w:t>On</w:t>
      </w:r>
      <w:r>
        <w:t>-</w:t>
      </w:r>
      <w:r w:rsidR="008A7C5C">
        <w:t xml:space="preserve">Boarding </w:t>
      </w:r>
      <w:r>
        <w:t xml:space="preserve">until such time as the issue can be resolved. </w:t>
      </w:r>
    </w:p>
    <w:p w14:paraId="512CAC66" w14:textId="7D99F8E1" w:rsidR="00F269FB" w:rsidRPr="008D1EA1" w:rsidRDefault="00F269FB" w:rsidP="008C07A4">
      <w:pPr>
        <w:pStyle w:val="Paragraph"/>
      </w:pPr>
      <w:r>
        <w:t xml:space="preserve">Where the DIP Manager suspends </w:t>
      </w:r>
      <w:r w:rsidR="005B1967">
        <w:t xml:space="preserve">DIP </w:t>
      </w:r>
      <w:r w:rsidR="00556AAB">
        <w:t>On</w:t>
      </w:r>
      <w:r>
        <w:t>-</w:t>
      </w:r>
      <w:r w:rsidR="008A7C5C">
        <w:t>Boarding</w:t>
      </w:r>
      <w:r>
        <w:t xml:space="preserve">, and the </w:t>
      </w:r>
      <w:r w:rsidR="008A7C5C">
        <w:t xml:space="preserve">DIP </w:t>
      </w:r>
      <w:r w:rsidR="00173CCD">
        <w:t>A</w:t>
      </w:r>
      <w:r>
        <w:t>pplicant is undergoing Industry Code Qualification, the respective Code</w:t>
      </w:r>
      <w:r w:rsidR="00EE1DF8">
        <w:t xml:space="preserve"> Bodie</w:t>
      </w:r>
      <w:r>
        <w:t>s shall be informed. The DIP Manager shall discuss with the relevant Code</w:t>
      </w:r>
      <w:r w:rsidR="00EE1DF8">
        <w:t xml:space="preserve"> Bodie</w:t>
      </w:r>
      <w:r>
        <w:t xml:space="preserve">s whether </w:t>
      </w:r>
      <w:r w:rsidR="00556AAB">
        <w:t xml:space="preserve">such </w:t>
      </w:r>
      <w:r>
        <w:t>Code</w:t>
      </w:r>
      <w:r w:rsidR="00EE1DF8">
        <w:t xml:space="preserve"> Body</w:t>
      </w:r>
      <w:r>
        <w:t xml:space="preserve"> is/are able to help resolve the issue.</w:t>
      </w:r>
    </w:p>
    <w:p w14:paraId="38A35105" w14:textId="351B4015" w:rsidR="00157C98" w:rsidRDefault="00157C98" w:rsidP="001A7FDA">
      <w:pPr>
        <w:pStyle w:val="Heading2"/>
      </w:pPr>
      <w:bookmarkStart w:id="174" w:name="_Toc156398300"/>
      <w:bookmarkStart w:id="175" w:name="_Toc161131730"/>
      <w:r>
        <w:t>Move to Production Environment</w:t>
      </w:r>
      <w:bookmarkEnd w:id="171"/>
      <w:bookmarkEnd w:id="172"/>
      <w:bookmarkEnd w:id="173"/>
      <w:bookmarkEnd w:id="174"/>
      <w:bookmarkEnd w:id="175"/>
    </w:p>
    <w:p w14:paraId="38A2CAEB" w14:textId="5BAB9DAB" w:rsidR="001B4AB2" w:rsidRDefault="00556AAB" w:rsidP="00C13546">
      <w:pPr>
        <w:pStyle w:val="Paragraph"/>
      </w:pPr>
      <w:r>
        <w:t>Following successful completion of the checks outlined above</w:t>
      </w:r>
      <w:r w:rsidR="00AD321C">
        <w:t xml:space="preserve">, the </w:t>
      </w:r>
      <w:r w:rsidR="00694BB7">
        <w:t xml:space="preserve">DIP </w:t>
      </w:r>
      <w:r w:rsidR="0074014E">
        <w:t>Applicant</w:t>
      </w:r>
      <w:r w:rsidR="00AD321C">
        <w:t xml:space="preserve"> </w:t>
      </w:r>
      <w:r w:rsidR="00694BB7">
        <w:t xml:space="preserve">and the relevant Code Bodies </w:t>
      </w:r>
      <w:r w:rsidR="00AD321C">
        <w:t>shall be informed that DIP On</w:t>
      </w:r>
      <w:r w:rsidR="00252406">
        <w:t>-</w:t>
      </w:r>
      <w:r w:rsidR="008A7C5C">
        <w:t xml:space="preserve">Boarding </w:t>
      </w:r>
      <w:r w:rsidR="00AD321C">
        <w:t>is complete.</w:t>
      </w:r>
      <w:r w:rsidR="00694BB7" w:rsidDel="00694BB7">
        <w:t xml:space="preserve"> </w:t>
      </w:r>
    </w:p>
    <w:p w14:paraId="2582D090" w14:textId="77777777" w:rsidR="0038128D" w:rsidRDefault="00694BB7" w:rsidP="00C13546">
      <w:pPr>
        <w:pStyle w:val="Paragraph"/>
      </w:pPr>
      <w:r>
        <w:t xml:space="preserve">DIP </w:t>
      </w:r>
      <w:r w:rsidR="00252406">
        <w:t>Applicants</w:t>
      </w:r>
      <w:r w:rsidR="00AD321C">
        <w:t xml:space="preserve"> that are also undergoing Industry Code Qualification shall not proceed further </w:t>
      </w:r>
      <w:r w:rsidR="00180A0B">
        <w:t xml:space="preserve">with this process </w:t>
      </w:r>
      <w:r w:rsidR="00AD321C">
        <w:t xml:space="preserve">until the </w:t>
      </w:r>
      <w:r w:rsidR="00252406">
        <w:t xml:space="preserve">relevant </w:t>
      </w:r>
      <w:r w:rsidR="00AD321C">
        <w:t xml:space="preserve">Code Bodies have informed the DIP Manager that </w:t>
      </w:r>
      <w:r w:rsidR="00252406">
        <w:t xml:space="preserve">Industry Code </w:t>
      </w:r>
      <w:r w:rsidR="00AD321C">
        <w:t xml:space="preserve">Qualification is complete. </w:t>
      </w:r>
    </w:p>
    <w:p w14:paraId="50F9A002" w14:textId="7CADFCF0" w:rsidR="00AD321C" w:rsidRDefault="00BF089C" w:rsidP="00C13546">
      <w:pPr>
        <w:pStyle w:val="Paragraph"/>
      </w:pPr>
      <w:r>
        <w:t xml:space="preserve">DIP </w:t>
      </w:r>
      <w:r w:rsidR="00252406">
        <w:t>Applicants</w:t>
      </w:r>
      <w:r w:rsidR="00AD321C">
        <w:t xml:space="preserve"> that are not undergoing </w:t>
      </w:r>
      <w:r w:rsidR="00252406">
        <w:t xml:space="preserve">Industry </w:t>
      </w:r>
      <w:r w:rsidR="00AD321C">
        <w:t>Code Q</w:t>
      </w:r>
      <w:r w:rsidR="00325BCF">
        <w:t xml:space="preserve">ualification, and </w:t>
      </w:r>
      <w:r w:rsidR="008A7C5C">
        <w:t xml:space="preserve">DIP </w:t>
      </w:r>
      <w:r w:rsidR="0074014E">
        <w:t>Applicants</w:t>
      </w:r>
      <w:r w:rsidR="00325BCF">
        <w:t xml:space="preserve"> that have completed </w:t>
      </w:r>
      <w:r w:rsidR="00252406">
        <w:t xml:space="preserve">Industry Code </w:t>
      </w:r>
      <w:r w:rsidR="00325BCF">
        <w:t xml:space="preserve">Qualification (and the Code </w:t>
      </w:r>
      <w:r w:rsidR="00252406">
        <w:t xml:space="preserve">Body </w:t>
      </w:r>
      <w:r w:rsidR="00325BCF">
        <w:t>has informed the DIP Manager to that effect)</w:t>
      </w:r>
      <w:r w:rsidR="00E05B18">
        <w:t xml:space="preserve"> will be moved to the Production </w:t>
      </w:r>
      <w:r w:rsidR="00A914EC">
        <w:t>Environment</w:t>
      </w:r>
      <w:r w:rsidR="00E05B18">
        <w:t xml:space="preserve">. However, prior to moving to the Production </w:t>
      </w:r>
      <w:r w:rsidR="00A914EC">
        <w:t>Environment</w:t>
      </w:r>
      <w:r w:rsidR="00E05B18">
        <w:t xml:space="preserve">, the DIP Manager shall confirm that the information provided </w:t>
      </w:r>
      <w:r w:rsidR="00252406">
        <w:t>as part of DIP On-</w:t>
      </w:r>
      <w:r w:rsidR="008A7C5C">
        <w:t xml:space="preserve">Boarding </w:t>
      </w:r>
      <w:r w:rsidR="00E05B18">
        <w:t xml:space="preserve">remains </w:t>
      </w:r>
      <w:r w:rsidR="006E791D">
        <w:t>correct</w:t>
      </w:r>
      <w:r w:rsidR="00E05B18">
        <w:t>.</w:t>
      </w:r>
    </w:p>
    <w:p w14:paraId="293FEBFD" w14:textId="3B8DF982" w:rsidR="00920530" w:rsidRDefault="00920530" w:rsidP="00C13546">
      <w:pPr>
        <w:pStyle w:val="Paragraph"/>
      </w:pPr>
      <w:r>
        <w:t xml:space="preserve">The DIP Service Provider will promote the </w:t>
      </w:r>
      <w:r w:rsidR="008A7C5C">
        <w:t xml:space="preserve">DIP User </w:t>
      </w:r>
      <w:r>
        <w:t xml:space="preserve">to the Production </w:t>
      </w:r>
      <w:r w:rsidR="00A914EC">
        <w:t>Environment</w:t>
      </w:r>
      <w:r>
        <w:t xml:space="preserve">. The DIP </w:t>
      </w:r>
      <w:r w:rsidR="00252406">
        <w:t>U</w:t>
      </w:r>
      <w:r>
        <w:t xml:space="preserve">ser will then need to access </w:t>
      </w:r>
      <w:r w:rsidR="00144E84">
        <w:t xml:space="preserve">Digital </w:t>
      </w:r>
      <w:r w:rsidR="009A49C8">
        <w:t xml:space="preserve">Certificates </w:t>
      </w:r>
      <w:r w:rsidR="00144E84">
        <w:t>for the Production Environment</w:t>
      </w:r>
      <w:r w:rsidR="00B92ADA">
        <w:t xml:space="preserve"> – the DIP Manager shall maintain guidance on how to do this</w:t>
      </w:r>
      <w:r>
        <w:t>.</w:t>
      </w:r>
      <w:r w:rsidR="007340E1">
        <w:t xml:space="preserve"> At the same time, the DIP will ratify ISD data to ensure the data in</w:t>
      </w:r>
      <w:r w:rsidR="008A7C5C">
        <w:t xml:space="preserve"> </w:t>
      </w:r>
      <w:r w:rsidR="007340E1">
        <w:t>the DIP tallies with ISD.</w:t>
      </w:r>
    </w:p>
    <w:p w14:paraId="51624EB7" w14:textId="6D186801" w:rsidR="00920530" w:rsidRDefault="00920530" w:rsidP="00C13546">
      <w:pPr>
        <w:pStyle w:val="Paragraph"/>
      </w:pPr>
      <w:r>
        <w:t>The DIP Manager shall inform the Code</w:t>
      </w:r>
      <w:r w:rsidR="00B91896">
        <w:t xml:space="preserve"> Bodies</w:t>
      </w:r>
      <w:r>
        <w:t xml:space="preserve"> that the DIP User has been moved to the Production </w:t>
      </w:r>
      <w:r w:rsidR="00A914EC">
        <w:t>Environment</w:t>
      </w:r>
      <w:r w:rsidR="001D2658">
        <w:t>.</w:t>
      </w:r>
    </w:p>
    <w:p w14:paraId="0F0D8A05" w14:textId="7C605622" w:rsidR="001D2658" w:rsidRDefault="001D2658" w:rsidP="00C13546">
      <w:pPr>
        <w:pStyle w:val="Paragraph"/>
      </w:pPr>
      <w:r>
        <w:t xml:space="preserve">Once the DIP User has accessed Production </w:t>
      </w:r>
      <w:r w:rsidR="00C70240">
        <w:t xml:space="preserve">Environment Digital </w:t>
      </w:r>
      <w:r>
        <w:t xml:space="preserve">Certificates, and the DIP Manager has confirmed this, the DIP User will be </w:t>
      </w:r>
      <w:r w:rsidR="000E3248">
        <w:t xml:space="preserve">entitled </w:t>
      </w:r>
      <w:r>
        <w:t>to use the DIP as intended.</w:t>
      </w:r>
    </w:p>
    <w:p w14:paraId="578BD13B" w14:textId="4A1B919A" w:rsidR="00CB0088" w:rsidRDefault="00CB0088" w:rsidP="00C13546">
      <w:pPr>
        <w:pStyle w:val="Paragraph"/>
      </w:pPr>
      <w:r>
        <w:t xml:space="preserve">Following completion of </w:t>
      </w:r>
      <w:r w:rsidR="000E3248">
        <w:t xml:space="preserve">a DIP User’s successful </w:t>
      </w:r>
      <w:r w:rsidR="00157C98">
        <w:t>move to the Production Environment</w:t>
      </w:r>
      <w:r>
        <w:t xml:space="preserve">, the DIP Manager will </w:t>
      </w:r>
      <w:r w:rsidR="007E4CFB">
        <w:t>p</w:t>
      </w:r>
      <w:r w:rsidR="00157C98">
        <w:t>ublish this.</w:t>
      </w:r>
    </w:p>
    <w:p w14:paraId="5AD907B9" w14:textId="356C06D1" w:rsidR="005A7B5C" w:rsidRDefault="005A7B5C" w:rsidP="001A7FDA">
      <w:pPr>
        <w:pStyle w:val="Heading2"/>
      </w:pPr>
      <w:bookmarkStart w:id="176" w:name="_Toc137412343"/>
      <w:bookmarkStart w:id="177" w:name="_Toc137412545"/>
      <w:bookmarkStart w:id="178" w:name="_Toc137412628"/>
      <w:bookmarkStart w:id="179" w:name="_Toc156398301"/>
      <w:bookmarkStart w:id="180" w:name="_Toc161131731"/>
      <w:r>
        <w:lastRenderedPageBreak/>
        <w:t>Non Market Participants</w:t>
      </w:r>
      <w:bookmarkEnd w:id="176"/>
      <w:bookmarkEnd w:id="177"/>
      <w:bookmarkEnd w:id="178"/>
      <w:bookmarkEnd w:id="179"/>
      <w:bookmarkEnd w:id="180"/>
    </w:p>
    <w:p w14:paraId="6CEB565E" w14:textId="73BFFFA3" w:rsidR="005A7B5C" w:rsidRDefault="005A7B5C" w:rsidP="00C13546">
      <w:pPr>
        <w:pStyle w:val="Paragraph"/>
      </w:pPr>
      <w:r>
        <w:t xml:space="preserve">Organisations that request to become a DIP User that </w:t>
      </w:r>
      <w:r w:rsidR="0079112C">
        <w:t>are not list</w:t>
      </w:r>
      <w:r w:rsidR="009A49C8">
        <w:t>ed</w:t>
      </w:r>
      <w:r w:rsidR="0079112C">
        <w:t xml:space="preserve"> </w:t>
      </w:r>
      <w:r w:rsidR="000E3248">
        <w:t>in paragraph 2.1</w:t>
      </w:r>
      <w:r>
        <w:t xml:space="preserve"> may apply to </w:t>
      </w:r>
      <w:r w:rsidR="00DA2132">
        <w:t>on</w:t>
      </w:r>
      <w:r>
        <w:t>-</w:t>
      </w:r>
      <w:r w:rsidR="00DA2132">
        <w:t>board</w:t>
      </w:r>
      <w:r>
        <w:t>.</w:t>
      </w:r>
      <w:r w:rsidR="0079112C">
        <w:t xml:space="preserve"> </w:t>
      </w:r>
      <w:r>
        <w:t xml:space="preserve">In </w:t>
      </w:r>
      <w:r w:rsidR="007D544A">
        <w:t xml:space="preserve">such </w:t>
      </w:r>
      <w:r>
        <w:t>case</w:t>
      </w:r>
      <w:r w:rsidR="007D544A">
        <w:t>s</w:t>
      </w:r>
      <w:r>
        <w:t xml:space="preserve"> the DIP Manager shall determine</w:t>
      </w:r>
      <w:r w:rsidR="00AE4AD6">
        <w:t xml:space="preserve"> </w:t>
      </w:r>
      <w:r>
        <w:t xml:space="preserve">whether they shall be allowed to </w:t>
      </w:r>
      <w:r w:rsidR="00DA2132">
        <w:t>on</w:t>
      </w:r>
      <w:r>
        <w:t>-</w:t>
      </w:r>
      <w:r w:rsidR="00DA2132">
        <w:t>board</w:t>
      </w:r>
      <w:r w:rsidR="007D544A">
        <w:t>. I</w:t>
      </w:r>
      <w:r w:rsidR="009A49C8">
        <w:t xml:space="preserve">n making </w:t>
      </w:r>
      <w:r w:rsidR="00641D40">
        <w:t>its</w:t>
      </w:r>
      <w:r w:rsidR="009A49C8">
        <w:t xml:space="preserve"> determination</w:t>
      </w:r>
      <w:r>
        <w:t xml:space="preserve"> </w:t>
      </w:r>
      <w:r w:rsidR="007D544A">
        <w:t xml:space="preserve">the DIP Manager may </w:t>
      </w:r>
      <w:r w:rsidR="0087083C">
        <w:t>liaise</w:t>
      </w:r>
      <w:r w:rsidR="009A49C8">
        <w:t xml:space="preserve"> </w:t>
      </w:r>
      <w:r>
        <w:t>with Code</w:t>
      </w:r>
      <w:r w:rsidR="00B91896">
        <w:t xml:space="preserve"> Bodie</w:t>
      </w:r>
      <w:r>
        <w:t xml:space="preserve">s and/or </w:t>
      </w:r>
      <w:r w:rsidR="009C4401">
        <w:t xml:space="preserve">the Authority </w:t>
      </w:r>
      <w:r w:rsidR="009A49C8">
        <w:t xml:space="preserve">in order to </w:t>
      </w:r>
      <w:r>
        <w:t xml:space="preserve">gather views and/or whether they are aware of the </w:t>
      </w:r>
      <w:r w:rsidR="00DA2132">
        <w:t xml:space="preserve">DIP </w:t>
      </w:r>
      <w:r w:rsidR="003E1502">
        <w:t>A</w:t>
      </w:r>
      <w:r>
        <w:t xml:space="preserve">pplicant and </w:t>
      </w:r>
      <w:r w:rsidR="00A914EC">
        <w:t xml:space="preserve">its </w:t>
      </w:r>
      <w:r>
        <w:t>need to access the DIP.</w:t>
      </w:r>
    </w:p>
    <w:p w14:paraId="518780D0" w14:textId="030DC26B" w:rsidR="005A7B5C" w:rsidRDefault="005A7B5C" w:rsidP="00C13546">
      <w:pPr>
        <w:pStyle w:val="Paragraph"/>
      </w:pPr>
      <w:r>
        <w:t xml:space="preserve">The DIP Manager shall direct that </w:t>
      </w:r>
      <w:r w:rsidR="00BF089C">
        <w:t xml:space="preserve">DIP </w:t>
      </w:r>
      <w:r w:rsidR="00A914EC">
        <w:t>On</w:t>
      </w:r>
      <w:r>
        <w:t>-</w:t>
      </w:r>
      <w:r w:rsidR="00BC4A7A">
        <w:t xml:space="preserve">Boarding </w:t>
      </w:r>
      <w:r>
        <w:t>shall follow the process in this DSD so far as practicable</w:t>
      </w:r>
      <w:r w:rsidR="007D544A">
        <w:t>.</w:t>
      </w:r>
    </w:p>
    <w:p w14:paraId="46E5F7DF" w14:textId="1FAC9906" w:rsidR="00BF089C" w:rsidRDefault="00BF089C" w:rsidP="00C13546">
      <w:pPr>
        <w:pStyle w:val="Paragraph"/>
      </w:pPr>
      <w:r>
        <w:t xml:space="preserve">Alternately, the DIP </w:t>
      </w:r>
      <w:r w:rsidR="00D42007">
        <w:t>Manager</w:t>
      </w:r>
      <w:r>
        <w:t xml:space="preserve"> should consider whether it is appropriate to </w:t>
      </w:r>
      <w:r w:rsidR="00D42007">
        <w:t>create</w:t>
      </w:r>
      <w:r>
        <w:t xml:space="preserve"> a new DIP User type and </w:t>
      </w:r>
      <w:r w:rsidR="00D42007">
        <w:t xml:space="preserve">propose a DIP CR to </w:t>
      </w:r>
      <w:r>
        <w:t xml:space="preserve">add them to paragraph 2.1. In </w:t>
      </w:r>
      <w:r w:rsidR="00706F24">
        <w:t>this</w:t>
      </w:r>
      <w:r>
        <w:t xml:space="preserve"> case, once the new DIP User type has been created, the </w:t>
      </w:r>
      <w:r w:rsidR="00D42007">
        <w:t>non-M</w:t>
      </w:r>
      <w:r w:rsidR="00706F24">
        <w:t xml:space="preserve">arket </w:t>
      </w:r>
      <w:r w:rsidR="00D42007">
        <w:t>P</w:t>
      </w:r>
      <w:r w:rsidR="00706F24">
        <w:t>articipant</w:t>
      </w:r>
      <w:r w:rsidR="00D42007">
        <w:t xml:space="preserve"> will carry out DIP On-Boarding in the normal way.</w:t>
      </w:r>
    </w:p>
    <w:p w14:paraId="45129D75" w14:textId="0D591EA5" w:rsidR="005A7B5C" w:rsidRDefault="005A7B5C" w:rsidP="001A7FDA">
      <w:pPr>
        <w:pStyle w:val="Heading2"/>
      </w:pPr>
      <w:bookmarkStart w:id="181" w:name="_Toc137412344"/>
      <w:bookmarkStart w:id="182" w:name="_Toc137412546"/>
      <w:bookmarkStart w:id="183" w:name="_Toc137412629"/>
      <w:bookmarkStart w:id="184" w:name="_Toc156398302"/>
      <w:bookmarkStart w:id="185" w:name="_Toc161131732"/>
      <w:r>
        <w:t>DIP On-</w:t>
      </w:r>
      <w:r w:rsidR="00BC4A7A">
        <w:t xml:space="preserve">Boarding </w:t>
      </w:r>
      <w:r>
        <w:t>fees</w:t>
      </w:r>
      <w:bookmarkEnd w:id="181"/>
      <w:bookmarkEnd w:id="182"/>
      <w:bookmarkEnd w:id="183"/>
      <w:bookmarkEnd w:id="184"/>
      <w:bookmarkEnd w:id="185"/>
    </w:p>
    <w:p w14:paraId="1EA9C6C5" w14:textId="4A89A947" w:rsidR="00F37ACC" w:rsidRDefault="00F37ACC" w:rsidP="00C13546">
      <w:pPr>
        <w:pStyle w:val="Paragraph"/>
      </w:pPr>
      <w:r>
        <w:t xml:space="preserve">Applicants that are applying to </w:t>
      </w:r>
      <w:r w:rsidR="00BC4A7A">
        <w:t>o</w:t>
      </w:r>
      <w:r w:rsidR="00A914EC">
        <w:t>n</w:t>
      </w:r>
      <w:r>
        <w:t xml:space="preserve">-board </w:t>
      </w:r>
      <w:r w:rsidR="00D42007">
        <w:t>and are listed in paragraph 2.1</w:t>
      </w:r>
      <w:r>
        <w:t xml:space="preserve"> shall not be subject to </w:t>
      </w:r>
      <w:r w:rsidR="00BC4A7A">
        <w:t xml:space="preserve">DIP </w:t>
      </w:r>
      <w:r w:rsidR="00A914EC">
        <w:t>On</w:t>
      </w:r>
      <w:r>
        <w:t>-</w:t>
      </w:r>
      <w:r w:rsidR="00BC4A7A">
        <w:t xml:space="preserve">Boarding </w:t>
      </w:r>
      <w:r>
        <w:t>fees.</w:t>
      </w:r>
    </w:p>
    <w:p w14:paraId="139798D6" w14:textId="0E24C344" w:rsidR="00E014A1" w:rsidRDefault="00F37ACC" w:rsidP="00C13546">
      <w:pPr>
        <w:pStyle w:val="Paragraph"/>
      </w:pPr>
      <w:r>
        <w:t xml:space="preserve">Any other </w:t>
      </w:r>
      <w:r w:rsidR="00BC4A7A">
        <w:t xml:space="preserve">DIP </w:t>
      </w:r>
      <w:r w:rsidR="00A914EC">
        <w:t>Applicant</w:t>
      </w:r>
      <w:r>
        <w:t xml:space="preserve"> that the DIP Manager approves for </w:t>
      </w:r>
      <w:r w:rsidR="00BC4A7A">
        <w:t>on</w:t>
      </w:r>
      <w:r>
        <w:t xml:space="preserve">-boarding shall be subject to a </w:t>
      </w:r>
      <w:r w:rsidR="00BC4A7A">
        <w:t xml:space="preserve">DIP </w:t>
      </w:r>
      <w:r w:rsidR="00A914EC">
        <w:t>On</w:t>
      </w:r>
      <w:r>
        <w:t>-</w:t>
      </w:r>
      <w:r w:rsidR="00BC4A7A">
        <w:t xml:space="preserve">Boarding </w:t>
      </w:r>
      <w:r>
        <w:t xml:space="preserve">fee. The amount to be charged shall be determined by the DIP Manager and </w:t>
      </w:r>
      <w:r w:rsidR="00A914EC">
        <w:t>communicated to</w:t>
      </w:r>
      <w:r>
        <w:t xml:space="preserve"> the </w:t>
      </w:r>
      <w:r w:rsidR="00BC4A7A">
        <w:t xml:space="preserve">DIP </w:t>
      </w:r>
      <w:r w:rsidR="003E1502">
        <w:t>A</w:t>
      </w:r>
      <w:r>
        <w:t xml:space="preserve">pplicant prior to </w:t>
      </w:r>
      <w:r w:rsidR="00BC4A7A">
        <w:t xml:space="preserve">DIP </w:t>
      </w:r>
      <w:r w:rsidR="00A914EC">
        <w:t>On</w:t>
      </w:r>
      <w:r>
        <w:t>-</w:t>
      </w:r>
      <w:r w:rsidR="00BC4A7A">
        <w:t xml:space="preserve">Boarding </w:t>
      </w:r>
      <w:r>
        <w:t xml:space="preserve">commencing. </w:t>
      </w:r>
    </w:p>
    <w:p w14:paraId="17E48F82" w14:textId="256C6B54" w:rsidR="00F37ACC" w:rsidRDefault="00F37ACC" w:rsidP="00C13546">
      <w:pPr>
        <w:pStyle w:val="Paragraph"/>
      </w:pPr>
      <w:r>
        <w:t>The DIP Manager may</w:t>
      </w:r>
      <w:r w:rsidR="00AE4AD6">
        <w:t xml:space="preserve"> </w:t>
      </w:r>
      <w:r>
        <w:t xml:space="preserve">require the </w:t>
      </w:r>
      <w:r w:rsidR="00BC4A7A">
        <w:t xml:space="preserve">DIP </w:t>
      </w:r>
      <w:r w:rsidR="003E1502">
        <w:t>A</w:t>
      </w:r>
      <w:r>
        <w:t xml:space="preserve">pplicant to pay some </w:t>
      </w:r>
      <w:r w:rsidR="00A914EC">
        <w:t xml:space="preserve">or all </w:t>
      </w:r>
      <w:r>
        <w:t xml:space="preserve">of the </w:t>
      </w:r>
      <w:r w:rsidR="00BC4A7A">
        <w:t xml:space="preserve">DIP </w:t>
      </w:r>
      <w:r w:rsidR="00A914EC">
        <w:t>On</w:t>
      </w:r>
      <w:r>
        <w:t>-</w:t>
      </w:r>
      <w:r w:rsidR="00BC4A7A">
        <w:t xml:space="preserve">Boarding </w:t>
      </w:r>
      <w:r>
        <w:t xml:space="preserve">fee </w:t>
      </w:r>
      <w:r w:rsidR="00A914EC">
        <w:t xml:space="preserve">in advance </w:t>
      </w:r>
      <w:r>
        <w:t xml:space="preserve">of commencing </w:t>
      </w:r>
      <w:r w:rsidR="00BC4A7A">
        <w:t xml:space="preserve">DIP </w:t>
      </w:r>
      <w:r w:rsidR="00A914EC">
        <w:t>On</w:t>
      </w:r>
      <w:r>
        <w:t>-</w:t>
      </w:r>
      <w:r w:rsidR="00BC4A7A">
        <w:t xml:space="preserve">Boarding </w:t>
      </w:r>
      <w:r>
        <w:t>and further, may require the adherence to a payment plan</w:t>
      </w:r>
      <w:r w:rsidR="00E014A1">
        <w:t xml:space="preserve"> whereby fees shall be paid at </w:t>
      </w:r>
      <w:r w:rsidR="004E6AAF">
        <w:t xml:space="preserve">certain points in </w:t>
      </w:r>
      <w:r w:rsidR="00BC4A7A">
        <w:t xml:space="preserve">DIP </w:t>
      </w:r>
      <w:r w:rsidR="00A914EC">
        <w:t>On</w:t>
      </w:r>
      <w:r w:rsidR="004E6AAF">
        <w:t>-</w:t>
      </w:r>
      <w:r w:rsidR="00BC4A7A">
        <w:t>Boarding</w:t>
      </w:r>
      <w:r w:rsidR="004E6AAF">
        <w:t>.</w:t>
      </w:r>
    </w:p>
    <w:p w14:paraId="3B8B5A9A" w14:textId="043E1F60" w:rsidR="004E6AAF" w:rsidRDefault="004E6AAF" w:rsidP="00C13546">
      <w:pPr>
        <w:pStyle w:val="Paragraph"/>
      </w:pPr>
      <w:r>
        <w:t xml:space="preserve">The </w:t>
      </w:r>
      <w:r w:rsidR="00BC4A7A">
        <w:t>DI</w:t>
      </w:r>
      <w:r w:rsidR="00AF163E">
        <w:t>P</w:t>
      </w:r>
      <w:r w:rsidR="00BC4A7A">
        <w:t xml:space="preserve"> </w:t>
      </w:r>
      <w:r w:rsidR="003E1502">
        <w:t>A</w:t>
      </w:r>
      <w:r>
        <w:t xml:space="preserve">pplicant shall not be promoted to the Production Environment until all </w:t>
      </w:r>
      <w:r w:rsidR="00BC4A7A">
        <w:t xml:space="preserve">necessary DIP </w:t>
      </w:r>
      <w:r w:rsidR="00A914EC">
        <w:t>On</w:t>
      </w:r>
      <w:r>
        <w:t>-</w:t>
      </w:r>
      <w:r w:rsidR="00BC4A7A">
        <w:t xml:space="preserve">Boarding </w:t>
      </w:r>
      <w:r>
        <w:t>fees have been received.</w:t>
      </w:r>
    </w:p>
    <w:p w14:paraId="0F417533" w14:textId="6747922D" w:rsidR="000578EA" w:rsidRDefault="000578EA" w:rsidP="001A7FDA">
      <w:pPr>
        <w:pStyle w:val="Heading2"/>
      </w:pPr>
      <w:bookmarkStart w:id="186" w:name="_Toc156398303"/>
      <w:bookmarkStart w:id="187" w:name="_Toc161131733"/>
      <w:r>
        <w:t>Change of DIP Role</w:t>
      </w:r>
      <w:bookmarkEnd w:id="186"/>
      <w:bookmarkEnd w:id="187"/>
    </w:p>
    <w:p w14:paraId="43E718E1" w14:textId="58782A27" w:rsidR="000578EA" w:rsidRDefault="000578EA" w:rsidP="0074014E">
      <w:pPr>
        <w:pStyle w:val="Paragraph"/>
      </w:pPr>
      <w:r>
        <w:t xml:space="preserve">Where a DIP User wishes to change their DIP Role, they shall submit their </w:t>
      </w:r>
      <w:r w:rsidR="00CA7657">
        <w:t>Digital C</w:t>
      </w:r>
      <w:r>
        <w:t>ertificat</w:t>
      </w:r>
      <w:r w:rsidR="00CA7657">
        <w:t>es</w:t>
      </w:r>
      <w:r>
        <w:t xml:space="preserve"> for their current role </w:t>
      </w:r>
      <w:r w:rsidR="00CA7657">
        <w:t xml:space="preserve">(essentially </w:t>
      </w:r>
      <w:r w:rsidR="00BC4A7A">
        <w:t>DIP O</w:t>
      </w:r>
      <w:r w:rsidR="00CA7657">
        <w:t>ff-</w:t>
      </w:r>
      <w:r w:rsidR="00BC4A7A">
        <w:t>B</w:t>
      </w:r>
      <w:r w:rsidR="00CA7657">
        <w:t>oard</w:t>
      </w:r>
      <w:r w:rsidR="00BE7793">
        <w:t>ing</w:t>
      </w:r>
      <w:r w:rsidR="00CA7657">
        <w:t xml:space="preserve">) </w:t>
      </w:r>
      <w:r>
        <w:t xml:space="preserve">and </w:t>
      </w:r>
      <w:r w:rsidR="00CA7657">
        <w:t xml:space="preserve">undertake DIP </w:t>
      </w:r>
      <w:r w:rsidR="00A914EC">
        <w:t>O</w:t>
      </w:r>
      <w:r>
        <w:t>n-</w:t>
      </w:r>
      <w:r w:rsidR="00F71475">
        <w:t xml:space="preserve">Boarding </w:t>
      </w:r>
      <w:r>
        <w:t xml:space="preserve">to the DIP in their new role. </w:t>
      </w:r>
    </w:p>
    <w:p w14:paraId="5E30ACE4" w14:textId="2C16EB32" w:rsidR="000578EA" w:rsidRDefault="000578EA" w:rsidP="0074014E">
      <w:pPr>
        <w:pStyle w:val="Paragraph"/>
      </w:pPr>
      <w:r>
        <w:t xml:space="preserve">Notwithstanding </w:t>
      </w:r>
      <w:r w:rsidR="000C07B6">
        <w:t>the previous paragraph,</w:t>
      </w:r>
      <w:r>
        <w:t xml:space="preserve"> the DIP Manager shall liaise with the DIP User</w:t>
      </w:r>
      <w:r w:rsidR="00FC4C48">
        <w:t xml:space="preserve"> and </w:t>
      </w:r>
      <w:r>
        <w:t xml:space="preserve"> Code Bodies </w:t>
      </w:r>
      <w:r w:rsidR="00003DDA">
        <w:t xml:space="preserve">to agree dates for </w:t>
      </w:r>
      <w:r w:rsidR="00D21754">
        <w:t xml:space="preserve">the </w:t>
      </w:r>
      <w:r w:rsidR="00003DDA">
        <w:t xml:space="preserve">revocation of old </w:t>
      </w:r>
      <w:r w:rsidR="00C70240">
        <w:t xml:space="preserve">Digital </w:t>
      </w:r>
      <w:r w:rsidR="00282FF1">
        <w:t>Certificates</w:t>
      </w:r>
      <w:r w:rsidR="00003DDA">
        <w:t xml:space="preserve"> (i.e. </w:t>
      </w:r>
      <w:r w:rsidR="00BE7793">
        <w:t>the date on which the DIP User o</w:t>
      </w:r>
      <w:r w:rsidR="00003DDA">
        <w:t>ff-</w:t>
      </w:r>
      <w:r w:rsidR="00BE7793">
        <w:t>b</w:t>
      </w:r>
      <w:r w:rsidR="00F71475">
        <w:t>oards</w:t>
      </w:r>
      <w:r w:rsidR="00003DDA">
        <w:t xml:space="preserve">) </w:t>
      </w:r>
      <w:r w:rsidR="00D21754">
        <w:t>including to confirm whether any of the other provisions of</w:t>
      </w:r>
      <w:r w:rsidR="00003DDA">
        <w:t xml:space="preserve"> this DSD may </w:t>
      </w:r>
      <w:r w:rsidR="00D21754">
        <w:t>be applicable to</w:t>
      </w:r>
      <w:r w:rsidR="00003DDA">
        <w:t xml:space="preserve"> that particular DIP User.</w:t>
      </w:r>
    </w:p>
    <w:p w14:paraId="11C9810A" w14:textId="597FF546" w:rsidR="00003DDA" w:rsidRDefault="00D21754" w:rsidP="0074014E">
      <w:pPr>
        <w:pStyle w:val="Paragraph"/>
      </w:pPr>
      <w:r>
        <w:t>W</w:t>
      </w:r>
      <w:r w:rsidR="00003DDA">
        <w:t>here the DIP Manager is satisfied that the DIP</w:t>
      </w:r>
      <w:r w:rsidR="00A831DA">
        <w:t xml:space="preserve"> User need not undergo full </w:t>
      </w:r>
      <w:r w:rsidR="00F71475">
        <w:t xml:space="preserve">DIP </w:t>
      </w:r>
      <w:r w:rsidR="00A831DA">
        <w:t>O</w:t>
      </w:r>
      <w:r w:rsidR="00003DDA">
        <w:t>n-</w:t>
      </w:r>
      <w:r w:rsidR="00F71475">
        <w:t xml:space="preserve">Boarding </w:t>
      </w:r>
      <w:r w:rsidR="00003DDA">
        <w:t>for their new role</w:t>
      </w:r>
      <w:r w:rsidR="007D544A">
        <w:t>,</w:t>
      </w:r>
      <w:r w:rsidR="00003DDA">
        <w:t xml:space="preserve"> </w:t>
      </w:r>
      <w:r>
        <w:t>it</w:t>
      </w:r>
      <w:r w:rsidR="00A831DA">
        <w:t xml:space="preserve"> shall agree with the DIP User and relevant Code Bodies a bespoke </w:t>
      </w:r>
      <w:r w:rsidR="006E791D">
        <w:t>DIP O</w:t>
      </w:r>
      <w:r w:rsidR="00BE7793">
        <w:t>n-B</w:t>
      </w:r>
      <w:r w:rsidR="00A831DA">
        <w:t xml:space="preserve">oarding </w:t>
      </w:r>
      <w:r w:rsidR="00F71475">
        <w:t xml:space="preserve">for </w:t>
      </w:r>
      <w:r w:rsidR="00A831DA">
        <w:t xml:space="preserve">the new DIP Role. The DIP Manager shall, in considering exercising this provision, </w:t>
      </w:r>
      <w:r w:rsidR="00706F24">
        <w:t>take into account</w:t>
      </w:r>
      <w:r>
        <w:t xml:space="preserve"> a number of factors including</w:t>
      </w:r>
      <w:r w:rsidR="00A831DA">
        <w:t>:</w:t>
      </w:r>
    </w:p>
    <w:p w14:paraId="2CBFBCAC" w14:textId="2DA7E07D" w:rsidR="00A831DA" w:rsidRPr="00873755" w:rsidRDefault="007754B7" w:rsidP="00F53122">
      <w:pPr>
        <w:pStyle w:val="Bullets-letters"/>
        <w:numPr>
          <w:ilvl w:val="0"/>
          <w:numId w:val="8"/>
        </w:numPr>
        <w:ind w:left="709" w:hanging="425"/>
      </w:pPr>
      <w:r>
        <w:lastRenderedPageBreak/>
        <w:t>w</w:t>
      </w:r>
      <w:r w:rsidR="00A831DA">
        <w:t>hether the DIP User will be</w:t>
      </w:r>
      <w:r w:rsidR="00B91896">
        <w:t xml:space="preserve"> undertaking Industry Code</w:t>
      </w:r>
      <w:r w:rsidR="00A831DA">
        <w:t xml:space="preserve"> Qualif</w:t>
      </w:r>
      <w:r w:rsidR="00B91896">
        <w:t>ication</w:t>
      </w:r>
      <w:r w:rsidR="00EA5C62">
        <w:t>;</w:t>
      </w:r>
    </w:p>
    <w:p w14:paraId="4FF23B83" w14:textId="6903AAF0" w:rsidR="00A831DA" w:rsidRDefault="007754B7" w:rsidP="00F53122">
      <w:pPr>
        <w:pStyle w:val="Bullets-letters"/>
        <w:numPr>
          <w:ilvl w:val="0"/>
          <w:numId w:val="8"/>
        </w:numPr>
        <w:ind w:left="709" w:hanging="425"/>
      </w:pPr>
      <w:r>
        <w:t>t</w:t>
      </w:r>
      <w:r w:rsidR="00D21754">
        <w:t>he n</w:t>
      </w:r>
      <w:r w:rsidR="00A831DA">
        <w:t>eed for good governance and clarity</w:t>
      </w:r>
      <w:r w:rsidR="00EA5C62">
        <w:t>;</w:t>
      </w:r>
    </w:p>
    <w:p w14:paraId="7DE90370" w14:textId="4A532D42" w:rsidR="00A863C7" w:rsidRDefault="007754B7" w:rsidP="00F53122">
      <w:pPr>
        <w:pStyle w:val="Bullets-letters"/>
        <w:numPr>
          <w:ilvl w:val="0"/>
          <w:numId w:val="8"/>
        </w:numPr>
        <w:ind w:left="709" w:hanging="425"/>
      </w:pPr>
      <w:r>
        <w:t>w</w:t>
      </w:r>
      <w:r w:rsidR="00A863C7">
        <w:t xml:space="preserve">hether any checks would involve disproportionate effort for the </w:t>
      </w:r>
      <w:r w:rsidR="00A831DA">
        <w:t>DIP Manager</w:t>
      </w:r>
      <w:r w:rsidR="00A863C7">
        <w:t>, Code Bodies and/or the DIP User;</w:t>
      </w:r>
    </w:p>
    <w:p w14:paraId="0C390BE7" w14:textId="7EE4BA46" w:rsidR="00A831DA" w:rsidRDefault="007754B7" w:rsidP="00F53122">
      <w:pPr>
        <w:pStyle w:val="Bullets-letters"/>
        <w:numPr>
          <w:ilvl w:val="0"/>
          <w:numId w:val="8"/>
        </w:numPr>
        <w:ind w:left="709" w:hanging="425"/>
      </w:pPr>
      <w:r>
        <w:t>w</w:t>
      </w:r>
      <w:r w:rsidR="00A863C7">
        <w:t>hether any efficiencies in the process could be achieved, taking into account the relevant circumstances;</w:t>
      </w:r>
    </w:p>
    <w:p w14:paraId="7342D230" w14:textId="77777777" w:rsidR="007754B7" w:rsidRDefault="00D21754" w:rsidP="00F53122">
      <w:pPr>
        <w:pStyle w:val="Bullets-letters"/>
        <w:numPr>
          <w:ilvl w:val="0"/>
          <w:numId w:val="8"/>
        </w:numPr>
        <w:ind w:left="709" w:hanging="425"/>
      </w:pPr>
      <w:r>
        <w:t xml:space="preserve">the </w:t>
      </w:r>
      <w:r w:rsidR="0055733E">
        <w:t>requirements for reinstatement</w:t>
      </w:r>
      <w:r w:rsidR="00FE3F62">
        <w:t xml:space="preserve"> later in this DSD</w:t>
      </w:r>
      <w:r>
        <w:t>,</w:t>
      </w:r>
      <w:r w:rsidR="0055733E">
        <w:t xml:space="preserve"> to the extent that they may apply to this paragraph</w:t>
      </w:r>
      <w:r w:rsidR="007754B7">
        <w:t>; and</w:t>
      </w:r>
    </w:p>
    <w:p w14:paraId="05714155" w14:textId="225D6044" w:rsidR="00FE3F62" w:rsidRDefault="007754B7" w:rsidP="00F53122">
      <w:pPr>
        <w:pStyle w:val="Bullets-letters"/>
        <w:numPr>
          <w:ilvl w:val="0"/>
          <w:numId w:val="8"/>
        </w:numPr>
        <w:ind w:left="709" w:hanging="425"/>
      </w:pPr>
      <w:r>
        <w:t>w</w:t>
      </w:r>
      <w:r w:rsidR="00FE3F62">
        <w:t>hether a bespoke DIP On-boarding is fair to other DIP Users</w:t>
      </w:r>
      <w:r>
        <w:t>.</w:t>
      </w:r>
    </w:p>
    <w:p w14:paraId="689653D5" w14:textId="6FA49E65" w:rsidR="00F23F40" w:rsidRDefault="007754B7" w:rsidP="007754B7">
      <w:pPr>
        <w:pStyle w:val="Paragraph"/>
      </w:pPr>
      <w:r>
        <w:t>T</w:t>
      </w:r>
      <w:r w:rsidR="00F23F40">
        <w:t>he bespoke DIP On-boarding for the new DIP Role shall align as closely as practicable with the normal DIP On-boarding requirements and the DIP Manager shall ensure that it is applied in a non-discriminatory way.</w:t>
      </w:r>
    </w:p>
    <w:p w14:paraId="1D5A2EEF" w14:textId="1E65F822" w:rsidR="0055733E" w:rsidRDefault="0055733E" w:rsidP="001A7FDA">
      <w:pPr>
        <w:pStyle w:val="Heading2"/>
      </w:pPr>
      <w:bookmarkStart w:id="188" w:name="_Toc156398304"/>
      <w:bookmarkStart w:id="189" w:name="_Toc161131734"/>
      <w:r>
        <w:t>Additional DIP Roles</w:t>
      </w:r>
      <w:bookmarkEnd w:id="188"/>
      <w:bookmarkEnd w:id="189"/>
    </w:p>
    <w:p w14:paraId="6E2DB507" w14:textId="0B36CA8D" w:rsidR="00837F4C" w:rsidRDefault="0055733E">
      <w:pPr>
        <w:pStyle w:val="Paragraph"/>
      </w:pPr>
      <w:r>
        <w:t xml:space="preserve">Where a DIP User wishes to undertake additional DIP Roles they shall apply for that role as though they were applying </w:t>
      </w:r>
      <w:r w:rsidR="00A863C7">
        <w:t xml:space="preserve">as </w:t>
      </w:r>
      <w:r>
        <w:t xml:space="preserve">a new </w:t>
      </w:r>
      <w:r w:rsidR="00837F4C">
        <w:t>DIP A</w:t>
      </w:r>
      <w:r>
        <w:t xml:space="preserve">pplicant and undertake </w:t>
      </w:r>
      <w:r w:rsidR="00837F4C">
        <w:t xml:space="preserve">DIP </w:t>
      </w:r>
      <w:r>
        <w:t>On-</w:t>
      </w:r>
      <w:r w:rsidR="000C7ABF">
        <w:t>B</w:t>
      </w:r>
      <w:r>
        <w:t>oarding.</w:t>
      </w:r>
      <w:r w:rsidR="00837F4C">
        <w:t xml:space="preserve"> </w:t>
      </w:r>
    </w:p>
    <w:p w14:paraId="48ECF9DB" w14:textId="23B8B8B7" w:rsidR="0055733E" w:rsidRPr="0074014E" w:rsidRDefault="00837F4C">
      <w:pPr>
        <w:pStyle w:val="Paragraph"/>
      </w:pPr>
      <w:r>
        <w:t>The DIP Manager may allow a tailored DIP On-</w:t>
      </w:r>
      <w:r w:rsidR="00F0402B">
        <w:t>B</w:t>
      </w:r>
      <w:r>
        <w:t xml:space="preserve">oarding to occur based on the </w:t>
      </w:r>
      <w:r w:rsidR="0055733E">
        <w:t>particular circumstances</w:t>
      </w:r>
      <w:r w:rsidR="00FE79DA">
        <w:t xml:space="preserve">. </w:t>
      </w:r>
    </w:p>
    <w:p w14:paraId="3EB235F9" w14:textId="7FF249FB" w:rsidR="00C13546" w:rsidRDefault="00C13546" w:rsidP="00C510BB">
      <w:pPr>
        <w:pStyle w:val="Heading1"/>
      </w:pPr>
      <w:bookmarkStart w:id="190" w:name="_Toc138857470"/>
      <w:bookmarkStart w:id="191" w:name="_Toc138857508"/>
      <w:bookmarkStart w:id="192" w:name="_Toc156398305"/>
      <w:bookmarkStart w:id="193" w:name="_Toc161131735"/>
      <w:bookmarkStart w:id="194" w:name="_Toc137412345"/>
      <w:bookmarkStart w:id="195" w:name="_Toc137412547"/>
      <w:bookmarkStart w:id="196" w:name="_Toc137412630"/>
      <w:bookmarkEnd w:id="190"/>
      <w:bookmarkEnd w:id="191"/>
      <w:r>
        <w:lastRenderedPageBreak/>
        <w:t>Suspension</w:t>
      </w:r>
      <w:bookmarkEnd w:id="192"/>
      <w:bookmarkEnd w:id="193"/>
    </w:p>
    <w:p w14:paraId="10AD7950" w14:textId="7D0316D1" w:rsidR="00F23F40" w:rsidRDefault="00933575" w:rsidP="001A7FDA">
      <w:pPr>
        <w:pStyle w:val="Heading2"/>
      </w:pPr>
      <w:bookmarkStart w:id="197" w:name="_Toc156398306"/>
      <w:bookmarkStart w:id="198" w:name="_Toc161131736"/>
      <w:r>
        <w:t>DIP Access</w:t>
      </w:r>
      <w:r w:rsidR="00F23F40">
        <w:t xml:space="preserve"> Suspension</w:t>
      </w:r>
      <w:bookmarkEnd w:id="197"/>
      <w:bookmarkEnd w:id="198"/>
    </w:p>
    <w:p w14:paraId="6A13BA97" w14:textId="59033E2A" w:rsidR="00F23F40" w:rsidRDefault="00F23F40" w:rsidP="00F23F40">
      <w:pPr>
        <w:pStyle w:val="Paragraph"/>
      </w:pPr>
      <w:r>
        <w:t xml:space="preserve">Subject always to the DIP Manager’s rights on emergency suspension and any provisions in terms and/or agreement between the DIP User and the DIP Service Provider </w:t>
      </w:r>
      <w:r w:rsidR="00933575">
        <w:t>and/or</w:t>
      </w:r>
      <w:r>
        <w:t xml:space="preserve"> </w:t>
      </w:r>
      <w:r>
        <w:rPr>
          <w:szCs w:val="22"/>
        </w:rPr>
        <w:t>DIP Verification Service Provider</w:t>
      </w:r>
      <w:r>
        <w:t xml:space="preserve">, the DIP Manager shall not suspend any DIP User’s access to the DIP without first </w:t>
      </w:r>
      <w:r w:rsidR="00D56E62">
        <w:t>conferring with the DCAB</w:t>
      </w:r>
    </w:p>
    <w:p w14:paraId="11EA2C78" w14:textId="0E99D7B6" w:rsidR="00F23F40" w:rsidRDefault="00F23F40" w:rsidP="00F23F40">
      <w:pPr>
        <w:pStyle w:val="Paragraph"/>
      </w:pPr>
      <w:r>
        <w:t>Subject always to the DIP Manager’s rights on emergency suspension</w:t>
      </w:r>
      <w:r w:rsidDel="002E28B6">
        <w:t xml:space="preserve"> </w:t>
      </w:r>
      <w:r>
        <w:t>the DIP Manager may suspend DIP User(s)’ access to the DIP pursuant to this paragraph</w:t>
      </w:r>
      <w:r w:rsidR="000F2373">
        <w:t xml:space="preserve"> for reasons including</w:t>
      </w:r>
      <w:r>
        <w:t>:</w:t>
      </w:r>
    </w:p>
    <w:p w14:paraId="5FB8A380" w14:textId="6F4239D1" w:rsidR="00F23F40" w:rsidRDefault="007754B7" w:rsidP="00F53122">
      <w:pPr>
        <w:pStyle w:val="Bullets-letters"/>
        <w:numPr>
          <w:ilvl w:val="0"/>
          <w:numId w:val="10"/>
        </w:numPr>
        <w:ind w:left="709" w:hanging="425"/>
      </w:pPr>
      <w:r>
        <w:t>a</w:t>
      </w:r>
      <w:r w:rsidR="00F23F40">
        <w:t>s part of a response to a breach of the DIP Rules where such action is a consequence of said breach;</w:t>
      </w:r>
    </w:p>
    <w:p w14:paraId="49655046" w14:textId="00861035" w:rsidR="00F23F40" w:rsidRDefault="007754B7" w:rsidP="00F53122">
      <w:pPr>
        <w:pStyle w:val="Bullets-letters"/>
        <w:numPr>
          <w:ilvl w:val="0"/>
          <w:numId w:val="10"/>
        </w:numPr>
        <w:ind w:left="709" w:hanging="425"/>
      </w:pPr>
      <w:r>
        <w:t>f</w:t>
      </w:r>
      <w:r w:rsidR="00F23F40">
        <w:t>ollowing a breach of an Industry Code where the DIP Manager has agreed to a suspension as part of a wider pack</w:t>
      </w:r>
      <w:r w:rsidR="008600DC">
        <w:t>age</w:t>
      </w:r>
      <w:r w:rsidR="00F23F40">
        <w:t xml:space="preserve"> of enforcement activity;</w:t>
      </w:r>
    </w:p>
    <w:p w14:paraId="0528FE7A" w14:textId="4C13DA99" w:rsidR="00F23F40" w:rsidRDefault="007754B7" w:rsidP="00F53122">
      <w:pPr>
        <w:pStyle w:val="Bullets-letters"/>
        <w:numPr>
          <w:ilvl w:val="0"/>
          <w:numId w:val="10"/>
        </w:numPr>
        <w:ind w:left="709" w:hanging="425"/>
      </w:pPr>
      <w:r>
        <w:t>w</w:t>
      </w:r>
      <w:r w:rsidR="00F23F40">
        <w:t xml:space="preserve">here the DIP User has/is using the DIP </w:t>
      </w:r>
      <w:r w:rsidR="00F23F40" w:rsidRPr="00301E31">
        <w:t xml:space="preserve">in any way that is contrary to </w:t>
      </w:r>
      <w:r w:rsidR="00F23F40">
        <w:t>the F</w:t>
      </w:r>
      <w:r w:rsidR="00F23F40" w:rsidRPr="00301E31">
        <w:t xml:space="preserve">air </w:t>
      </w:r>
      <w:r w:rsidR="00F23F40">
        <w:t>U</w:t>
      </w:r>
      <w:r w:rsidR="00F23F40" w:rsidRPr="00301E31">
        <w:t xml:space="preserve">se </w:t>
      </w:r>
      <w:r w:rsidR="00F23F40">
        <w:t>Requirement.</w:t>
      </w:r>
    </w:p>
    <w:p w14:paraId="10B73E21" w14:textId="09BE6437" w:rsidR="00F23F40" w:rsidRDefault="008600DC" w:rsidP="00F23F40">
      <w:pPr>
        <w:pStyle w:val="Paragraph"/>
      </w:pPr>
      <w:r>
        <w:t>T</w:t>
      </w:r>
      <w:r w:rsidR="00F23F40">
        <w:t>he DIP Manager may only suspend a DIP User’s access to the DIP for as long as it takes to resolve the situation and/or determine that the incident giving rise to the suspension is not as serious as first thought (whichever comes first).</w:t>
      </w:r>
    </w:p>
    <w:p w14:paraId="6A73FCB5" w14:textId="77777777" w:rsidR="008600DC" w:rsidRPr="00CB2AC9" w:rsidRDefault="008600DC" w:rsidP="008600DC">
      <w:pPr>
        <w:pStyle w:val="Paragraph"/>
      </w:pPr>
      <w:r>
        <w:t>The DIP Manager shall reinstate the DIP Users access to the DIP, and revoke suspension as soon as practicably possible after the situation giving rise to the suspension has been resolved to the DIP Manager’s satisfaction.</w:t>
      </w:r>
    </w:p>
    <w:p w14:paraId="60D7271E" w14:textId="20397DCB" w:rsidR="00F23F40" w:rsidRDefault="00F23F40" w:rsidP="008600DC">
      <w:pPr>
        <w:pStyle w:val="Paragraph"/>
      </w:pPr>
      <w:r>
        <w:t xml:space="preserve">When a situation is resolved </w:t>
      </w:r>
      <w:r w:rsidR="008600DC">
        <w:t xml:space="preserve">(including emergency suspension – see below) </w:t>
      </w:r>
      <w:r>
        <w:t>the DIP Manager shall inform Code Bodies as soon as reasonably practicable thereafter. The DIP Manager shall, before revoking any suspension, seek the views of impacted Code Bodies in respect of their Industry Codes.</w:t>
      </w:r>
    </w:p>
    <w:p w14:paraId="0D0D16A0" w14:textId="265F147B" w:rsidR="00C13546" w:rsidRPr="00C510BB" w:rsidRDefault="00C13546" w:rsidP="001A7FDA">
      <w:pPr>
        <w:pStyle w:val="Heading2"/>
      </w:pPr>
      <w:bookmarkStart w:id="199" w:name="_Toc156398307"/>
      <w:bookmarkStart w:id="200" w:name="_Toc156400382"/>
      <w:bookmarkStart w:id="201" w:name="_Toc156398308"/>
      <w:bookmarkStart w:id="202" w:name="_Toc161131737"/>
      <w:bookmarkEnd w:id="199"/>
      <w:bookmarkEnd w:id="200"/>
      <w:r w:rsidRPr="00C510BB">
        <w:t>Emergency Suspension</w:t>
      </w:r>
      <w:bookmarkEnd w:id="201"/>
      <w:bookmarkEnd w:id="202"/>
    </w:p>
    <w:p w14:paraId="61EFB64D" w14:textId="615EFA44" w:rsidR="00D6619A" w:rsidRDefault="00D6619A" w:rsidP="00D6619A">
      <w:pPr>
        <w:pStyle w:val="Paragraph"/>
      </w:pPr>
      <w:r>
        <w:t>The DIP Manager may suspend any DIP User</w:t>
      </w:r>
      <w:r w:rsidR="00766AE2">
        <w:t>’s access to the DIP</w:t>
      </w:r>
      <w:r>
        <w:t xml:space="preserve"> wholly (all entities within a domain), or in part (specific MPOs and their DIP IDs, or specific DIP IDs) in an emergency.</w:t>
      </w:r>
    </w:p>
    <w:p w14:paraId="28041F1B" w14:textId="52754A1C" w:rsidR="00D6619A" w:rsidRDefault="00D6619A" w:rsidP="00D6619A">
      <w:pPr>
        <w:pStyle w:val="Paragraph"/>
      </w:pPr>
      <w:r>
        <w:t>Events that may be considered an emergency shall include:</w:t>
      </w:r>
    </w:p>
    <w:p w14:paraId="3C0D360A" w14:textId="3C83E22F" w:rsidR="00D6619A" w:rsidRDefault="007754B7" w:rsidP="00F53122">
      <w:pPr>
        <w:pStyle w:val="Bullets-letters"/>
        <w:numPr>
          <w:ilvl w:val="0"/>
          <w:numId w:val="9"/>
        </w:numPr>
        <w:ind w:left="709" w:hanging="425"/>
      </w:pPr>
      <w:r>
        <w:t>s</w:t>
      </w:r>
      <w:r w:rsidR="00D6619A">
        <w:t>erious data breach by DIP User</w:t>
      </w:r>
      <w:r w:rsidR="00EA5C62">
        <w:t>;</w:t>
      </w:r>
    </w:p>
    <w:p w14:paraId="2E1C5F28" w14:textId="06299BD1" w:rsidR="00C17C8C" w:rsidRDefault="007754B7" w:rsidP="00F53122">
      <w:pPr>
        <w:pStyle w:val="Bullets-letters"/>
        <w:numPr>
          <w:ilvl w:val="0"/>
          <w:numId w:val="9"/>
        </w:numPr>
        <w:ind w:left="709" w:hanging="425"/>
      </w:pPr>
      <w:r>
        <w:t>s</w:t>
      </w:r>
      <w:r w:rsidR="00C17C8C">
        <w:t>erious Cyber Security Incident with the DIP User’s system that may impact other DIP Users</w:t>
      </w:r>
      <w:r w:rsidR="00EA5C62">
        <w:t>;</w:t>
      </w:r>
      <w:r>
        <w:t xml:space="preserve"> and</w:t>
      </w:r>
    </w:p>
    <w:p w14:paraId="0D18609D" w14:textId="2EF114A5" w:rsidR="00744148" w:rsidRDefault="00744148" w:rsidP="00F53122">
      <w:pPr>
        <w:pStyle w:val="Bullets-letters"/>
        <w:numPr>
          <w:ilvl w:val="0"/>
          <w:numId w:val="9"/>
        </w:numPr>
        <w:ind w:left="709" w:hanging="425"/>
      </w:pPr>
      <w:r>
        <w:t xml:space="preserve">DIP User has caused the introduction of </w:t>
      </w:r>
      <w:r w:rsidR="00F11A60">
        <w:t>Malware</w:t>
      </w:r>
      <w:r w:rsidR="00EA5C62">
        <w:t>.</w:t>
      </w:r>
    </w:p>
    <w:p w14:paraId="7B42C17D" w14:textId="6BABB362" w:rsidR="00FD1510" w:rsidRDefault="00744148" w:rsidP="00744148">
      <w:pPr>
        <w:pStyle w:val="Paragraph"/>
      </w:pPr>
      <w:r>
        <w:lastRenderedPageBreak/>
        <w:t>Where the DIP Manager suspend</w:t>
      </w:r>
      <w:r w:rsidR="00FD1510">
        <w:t>s</w:t>
      </w:r>
      <w:r>
        <w:t xml:space="preserve"> a DIP User</w:t>
      </w:r>
      <w:r w:rsidR="00766AE2">
        <w:t>’s access</w:t>
      </w:r>
      <w:r>
        <w:t xml:space="preserve"> in any way, they shall attempt to inform Code</w:t>
      </w:r>
      <w:r w:rsidR="00B91896">
        <w:t xml:space="preserve"> Bodie</w:t>
      </w:r>
      <w:r>
        <w:t xml:space="preserve">s and </w:t>
      </w:r>
      <w:r w:rsidR="00487FB7">
        <w:t xml:space="preserve">the Authority </w:t>
      </w:r>
      <w:r>
        <w:t>of their intent first</w:t>
      </w:r>
      <w:r w:rsidR="00FD1510">
        <w:t>.</w:t>
      </w:r>
      <w:r>
        <w:t xml:space="preserve"> </w:t>
      </w:r>
    </w:p>
    <w:p w14:paraId="069E219C" w14:textId="25560456" w:rsidR="00744148" w:rsidRDefault="00FD1510" w:rsidP="00744148">
      <w:pPr>
        <w:pStyle w:val="Paragraph"/>
      </w:pPr>
      <w:r>
        <w:t>I</w:t>
      </w:r>
      <w:r w:rsidR="00744148">
        <w:t>f not practicable</w:t>
      </w:r>
      <w:r>
        <w:t>,</w:t>
      </w:r>
      <w:r w:rsidR="00744148">
        <w:t xml:space="preserve"> or </w:t>
      </w:r>
      <w:r w:rsidR="008600DC">
        <w:t xml:space="preserve">if </w:t>
      </w:r>
      <w:r w:rsidR="00744148">
        <w:t>the urgency of the situation means this is not possible, the DIP Manager shall take the required action first and inform Code</w:t>
      </w:r>
      <w:r w:rsidR="00B91896">
        <w:t xml:space="preserve"> Bodie</w:t>
      </w:r>
      <w:r w:rsidR="00744148">
        <w:t xml:space="preserve">s and </w:t>
      </w:r>
      <w:r w:rsidR="00487FB7">
        <w:t xml:space="preserve">the Authority </w:t>
      </w:r>
      <w:r w:rsidR="00744148">
        <w:t>retrospectively.</w:t>
      </w:r>
    </w:p>
    <w:p w14:paraId="794F529C" w14:textId="429492C2" w:rsidR="00565D39" w:rsidRPr="00391759" w:rsidRDefault="00565D39" w:rsidP="007754B7">
      <w:pPr>
        <w:pStyle w:val="Paragraph"/>
      </w:pPr>
      <w:r w:rsidRPr="00391759">
        <w:t xml:space="preserve">If not practicable, or the urgency of the situation means this is not possible, the DIP Service Provider or DIP Verification Service Provider </w:t>
      </w:r>
      <w:r>
        <w:t>may suspend a DIP User’s access</w:t>
      </w:r>
      <w:r w:rsidRPr="00391759">
        <w:t xml:space="preserve"> first and inform the DIP Manager retrospectively. </w:t>
      </w:r>
    </w:p>
    <w:p w14:paraId="0742AE04" w14:textId="51ECC789" w:rsidR="00FE3F62" w:rsidRDefault="00565D39">
      <w:pPr>
        <w:pStyle w:val="Paragraph"/>
      </w:pPr>
      <w:r w:rsidRPr="007754B7">
        <w:t xml:space="preserve">If the </w:t>
      </w:r>
      <w:r w:rsidRPr="00565D39">
        <w:t xml:space="preserve">DIP Service Provider or DIP Verification Service Provider </w:t>
      </w:r>
      <w:r w:rsidRPr="007754B7">
        <w:t xml:space="preserve">takes action before they are able to inform the DIP Manager, the </w:t>
      </w:r>
      <w:r w:rsidRPr="00565D39">
        <w:t xml:space="preserve">DIP Manager shall then assess whether they would have taken the </w:t>
      </w:r>
      <w:r w:rsidRPr="007754B7">
        <w:t>same action.</w:t>
      </w:r>
      <w:r>
        <w:t xml:space="preserve"> </w:t>
      </w:r>
    </w:p>
    <w:p w14:paraId="5A7984EB" w14:textId="46AF7ADA" w:rsidR="00565D39" w:rsidRPr="00565D39" w:rsidRDefault="00565D39">
      <w:pPr>
        <w:pStyle w:val="Paragraph"/>
      </w:pPr>
      <w:r w:rsidRPr="00565D39">
        <w:t xml:space="preserve">Where the DIP Manager determines they would have taken the same action as the DIP Service Provider or DIP Verification Service Provider, then </w:t>
      </w:r>
      <w:r w:rsidR="00FE3F62">
        <w:t xml:space="preserve">any subsequent </w:t>
      </w:r>
      <w:r w:rsidRPr="00565D39">
        <w:t xml:space="preserve">actions shall be taken in accordance with the DIP Rules </w:t>
      </w:r>
      <w:r w:rsidR="00B658B8">
        <w:t>as if</w:t>
      </w:r>
      <w:r w:rsidRPr="00565D39">
        <w:t xml:space="preserve"> the DIP Manager suspended </w:t>
      </w:r>
      <w:r w:rsidR="00B658B8">
        <w:t>the</w:t>
      </w:r>
      <w:r w:rsidRPr="00565D39">
        <w:t xml:space="preserve"> DIP User’s access themselves; otherwise the suspension shall be reversed as soon as practicable.</w:t>
      </w:r>
    </w:p>
    <w:p w14:paraId="099B3007" w14:textId="4CC8F668" w:rsidR="00AB09EC" w:rsidRDefault="00827C15" w:rsidP="00C510BB">
      <w:pPr>
        <w:pStyle w:val="Heading1"/>
      </w:pPr>
      <w:bookmarkStart w:id="203" w:name="_Toc156398309"/>
      <w:bookmarkStart w:id="204" w:name="_Toc156400384"/>
      <w:bookmarkStart w:id="205" w:name="_Toc156398311"/>
      <w:bookmarkStart w:id="206" w:name="_Toc156398312"/>
      <w:bookmarkStart w:id="207" w:name="_Toc156398313"/>
      <w:bookmarkStart w:id="208" w:name="_Toc156398314"/>
      <w:bookmarkStart w:id="209" w:name="_Toc156398315"/>
      <w:bookmarkStart w:id="210" w:name="_Toc156398316"/>
      <w:bookmarkStart w:id="211" w:name="_Toc156398317"/>
      <w:bookmarkStart w:id="212" w:name="_Toc156398319"/>
      <w:bookmarkStart w:id="213" w:name="_Toc156398320"/>
      <w:bookmarkStart w:id="214" w:name="_Toc156398321"/>
      <w:bookmarkStart w:id="215" w:name="_Toc161131738"/>
      <w:bookmarkEnd w:id="203"/>
      <w:bookmarkEnd w:id="204"/>
      <w:bookmarkEnd w:id="205"/>
      <w:bookmarkEnd w:id="206"/>
      <w:bookmarkEnd w:id="207"/>
      <w:bookmarkEnd w:id="208"/>
      <w:bookmarkEnd w:id="209"/>
      <w:bookmarkEnd w:id="210"/>
      <w:bookmarkEnd w:id="211"/>
      <w:bookmarkEnd w:id="212"/>
      <w:bookmarkEnd w:id="213"/>
      <w:r>
        <w:lastRenderedPageBreak/>
        <w:t xml:space="preserve">DIP </w:t>
      </w:r>
      <w:r w:rsidR="00AB09EC">
        <w:t>Off-</w:t>
      </w:r>
      <w:bookmarkEnd w:id="194"/>
      <w:bookmarkEnd w:id="195"/>
      <w:bookmarkEnd w:id="196"/>
      <w:r w:rsidR="00B06E07">
        <w:t>Boarding</w:t>
      </w:r>
      <w:bookmarkEnd w:id="214"/>
      <w:bookmarkEnd w:id="215"/>
    </w:p>
    <w:p w14:paraId="6B7784BE" w14:textId="4682E0EF" w:rsidR="003C12A8" w:rsidRDefault="003C12A8" w:rsidP="001A7FDA">
      <w:pPr>
        <w:pStyle w:val="Heading2"/>
      </w:pPr>
      <w:bookmarkStart w:id="216" w:name="_Toc156398322"/>
      <w:bookmarkStart w:id="217" w:name="_Toc161131739"/>
      <w:r>
        <w:t xml:space="preserve">Conditions for </w:t>
      </w:r>
      <w:r w:rsidR="00391258">
        <w:t>DIP</w:t>
      </w:r>
      <w:r w:rsidR="00932E98">
        <w:t xml:space="preserve"> </w:t>
      </w:r>
      <w:r w:rsidR="00391258">
        <w:t>Off</w:t>
      </w:r>
      <w:r w:rsidR="00932E98">
        <w:t>-</w:t>
      </w:r>
      <w:r w:rsidR="00391258">
        <w:t>boarding</w:t>
      </w:r>
      <w:bookmarkEnd w:id="216"/>
      <w:bookmarkEnd w:id="217"/>
    </w:p>
    <w:p w14:paraId="6A1C7DCA" w14:textId="53E961DF" w:rsidR="003C12A8" w:rsidRDefault="003C12A8" w:rsidP="007754B7">
      <w:pPr>
        <w:pStyle w:val="Paragraph"/>
      </w:pPr>
      <w:r>
        <w:t xml:space="preserve">The </w:t>
      </w:r>
      <w:r w:rsidR="00391258">
        <w:t>two</w:t>
      </w:r>
      <w:r>
        <w:t xml:space="preserve"> circumstances in which </w:t>
      </w:r>
      <w:r w:rsidR="00574C52">
        <w:t xml:space="preserve">DIP </w:t>
      </w:r>
      <w:r w:rsidR="00391258">
        <w:t>Users may be subject to DIP</w:t>
      </w:r>
      <w:r w:rsidR="00932E98">
        <w:t xml:space="preserve"> </w:t>
      </w:r>
      <w:r w:rsidR="00391258">
        <w:t>Off</w:t>
      </w:r>
      <w:r w:rsidR="00932E98">
        <w:t>-</w:t>
      </w:r>
      <w:r w:rsidR="000B5947">
        <w:t>B</w:t>
      </w:r>
      <w:r w:rsidR="00391258">
        <w:t xml:space="preserve">oarding include: </w:t>
      </w:r>
    </w:p>
    <w:p w14:paraId="30AAD1DA" w14:textId="5F529DF5" w:rsidR="003C12A8" w:rsidRDefault="007754B7" w:rsidP="00F53122">
      <w:pPr>
        <w:pStyle w:val="Bullets-letters"/>
        <w:numPr>
          <w:ilvl w:val="0"/>
          <w:numId w:val="16"/>
        </w:numPr>
        <w:ind w:left="709" w:hanging="425"/>
      </w:pPr>
      <w:r>
        <w:t>v</w:t>
      </w:r>
      <w:r w:rsidR="003C12A8">
        <w:t xml:space="preserve">oluntary </w:t>
      </w:r>
      <w:r w:rsidR="00932E98">
        <w:t>DIP Off-</w:t>
      </w:r>
      <w:r w:rsidR="000B5947">
        <w:t>B</w:t>
      </w:r>
      <w:r w:rsidR="00932E98">
        <w:t>oarding</w:t>
      </w:r>
      <w:r w:rsidR="003C12A8">
        <w:t xml:space="preserve"> – where a DIP User chooses to leave the </w:t>
      </w:r>
      <w:r w:rsidR="00B06E07">
        <w:t>DIP</w:t>
      </w:r>
      <w:r w:rsidR="003C12A8">
        <w:t xml:space="preserve"> of their own volition, e.g. as part of </w:t>
      </w:r>
      <w:r w:rsidR="00B06E07">
        <w:t>leaving the electricity market</w:t>
      </w:r>
      <w:r w:rsidR="00641D40">
        <w:t>; and</w:t>
      </w:r>
    </w:p>
    <w:p w14:paraId="03A2A552" w14:textId="564223DD" w:rsidR="00574C52" w:rsidRDefault="007754B7" w:rsidP="007754B7">
      <w:pPr>
        <w:pStyle w:val="Bullets-letters"/>
        <w:ind w:left="709" w:hanging="425"/>
      </w:pPr>
      <w:r>
        <w:t>m</w:t>
      </w:r>
      <w:r w:rsidR="003C12A8">
        <w:t xml:space="preserve">andatory </w:t>
      </w:r>
      <w:r w:rsidR="00932E98">
        <w:t>DIP Off-</w:t>
      </w:r>
      <w:r w:rsidR="000B5947">
        <w:t>B</w:t>
      </w:r>
      <w:r w:rsidR="00932E98">
        <w:t>oarding</w:t>
      </w:r>
      <w:r w:rsidR="003C12A8">
        <w:t xml:space="preserve"> – the DIP Manager </w:t>
      </w:r>
      <w:r w:rsidR="00827C15">
        <w:t>removes access to the DIP</w:t>
      </w:r>
      <w:r w:rsidR="00574C52">
        <w:t xml:space="preserve">, </w:t>
      </w:r>
      <w:r w:rsidR="003C12A8">
        <w:t>this could include as a consequence of a breach of DIP Rules and/or an</w:t>
      </w:r>
      <w:r w:rsidR="006B7AE6">
        <w:t>y</w:t>
      </w:r>
      <w:r w:rsidR="003C12A8">
        <w:t xml:space="preserve"> Industry Code or following Authority </w:t>
      </w:r>
      <w:r w:rsidR="00A00FDE">
        <w:t>decision</w:t>
      </w:r>
      <w:r w:rsidR="00641D40">
        <w:t>.</w:t>
      </w:r>
    </w:p>
    <w:p w14:paraId="5A16DC77" w14:textId="107A3C05" w:rsidR="003C12A8" w:rsidRDefault="003C12A8" w:rsidP="007754B7">
      <w:pPr>
        <w:pStyle w:val="Paragraph"/>
      </w:pPr>
      <w:r>
        <w:t>Regardless of the reason for revocation, it cannot occur until:</w:t>
      </w:r>
    </w:p>
    <w:p w14:paraId="0E2DE07F" w14:textId="3E690145" w:rsidR="003C12A8" w:rsidRDefault="007754B7" w:rsidP="00F53122">
      <w:pPr>
        <w:pStyle w:val="Bullets-letters"/>
        <w:numPr>
          <w:ilvl w:val="0"/>
          <w:numId w:val="14"/>
        </w:numPr>
        <w:ind w:left="709" w:hanging="425"/>
      </w:pPr>
      <w:r>
        <w:t>t</w:t>
      </w:r>
      <w:r w:rsidR="00E959AE">
        <w:t>he DIP Manager agrees</w:t>
      </w:r>
      <w:r w:rsidR="00641D40">
        <w:t>;</w:t>
      </w:r>
    </w:p>
    <w:p w14:paraId="7BF4E819" w14:textId="7DE1C94F" w:rsidR="00E959AE" w:rsidRDefault="007754B7" w:rsidP="00F53122">
      <w:pPr>
        <w:pStyle w:val="Bullets-letters"/>
        <w:numPr>
          <w:ilvl w:val="0"/>
          <w:numId w:val="14"/>
        </w:numPr>
        <w:ind w:left="709" w:hanging="425"/>
      </w:pPr>
      <w:r>
        <w:t>a</w:t>
      </w:r>
      <w:r w:rsidR="00E959AE">
        <w:t xml:space="preserve">ll outstanding DIP </w:t>
      </w:r>
      <w:r w:rsidR="00B06E07">
        <w:t>C</w:t>
      </w:r>
      <w:r w:rsidR="00E959AE">
        <w:t>harges have been paid in the case of a DIP Payee</w:t>
      </w:r>
      <w:r w:rsidR="00686100">
        <w:t xml:space="preserve"> (unless otherwise waived by the DIP Manager having first consulted with the DCAB)</w:t>
      </w:r>
      <w:r w:rsidR="00641D40">
        <w:t>;</w:t>
      </w:r>
      <w:r w:rsidR="00B06E07">
        <w:t xml:space="preserve"> </w:t>
      </w:r>
    </w:p>
    <w:p w14:paraId="45930ACA" w14:textId="4838403F" w:rsidR="00E959AE" w:rsidRDefault="00B06E07" w:rsidP="00F53122">
      <w:pPr>
        <w:pStyle w:val="Bullets-letters"/>
        <w:numPr>
          <w:ilvl w:val="0"/>
          <w:numId w:val="14"/>
        </w:numPr>
        <w:ind w:left="709" w:hanging="425"/>
      </w:pPr>
      <w:r>
        <w:t>Code Bodies</w:t>
      </w:r>
      <w:r w:rsidR="00E959AE">
        <w:t xml:space="preserve"> have agreed – this is particularly applicable where the DIP User has outstanding/forthcoming obligations under an Industry </w:t>
      </w:r>
      <w:r>
        <w:t>C</w:t>
      </w:r>
      <w:r w:rsidR="00E959AE">
        <w:t>ode</w:t>
      </w:r>
      <w:r w:rsidR="00641D40">
        <w:t xml:space="preserve">; </w:t>
      </w:r>
    </w:p>
    <w:p w14:paraId="42E170B5" w14:textId="167B39A1" w:rsidR="00E37F52" w:rsidRDefault="00E37F52" w:rsidP="00F53122">
      <w:pPr>
        <w:pStyle w:val="Bullets-letters"/>
        <w:numPr>
          <w:ilvl w:val="0"/>
          <w:numId w:val="14"/>
        </w:numPr>
        <w:ind w:left="709" w:hanging="425"/>
      </w:pPr>
      <w:r>
        <w:t>ISD has been updated and the ‘effective-to-date’ (see example in paragraph 5) has been populated to reflect their departure from the DIP</w:t>
      </w:r>
      <w:r w:rsidR="001F6C33">
        <w:t>; and</w:t>
      </w:r>
    </w:p>
    <w:p w14:paraId="07790837" w14:textId="58FA2809" w:rsidR="003953FF" w:rsidRDefault="001F6C33" w:rsidP="00F53122">
      <w:pPr>
        <w:pStyle w:val="Bullets-letters"/>
        <w:numPr>
          <w:ilvl w:val="0"/>
          <w:numId w:val="14"/>
        </w:numPr>
        <w:ind w:left="709" w:hanging="425"/>
      </w:pPr>
      <w:r>
        <w:t>o</w:t>
      </w:r>
      <w:r w:rsidR="003953FF">
        <w:t>ther DIP users have been informed and sufficient time has been allowed (based on the circumstances of the case) for any mitigating actions on the part of remaining DIP Users</w:t>
      </w:r>
      <w:r>
        <w:t>.</w:t>
      </w:r>
    </w:p>
    <w:p w14:paraId="03AF766A" w14:textId="77777777" w:rsidR="00DE69E4" w:rsidRPr="00EA225A" w:rsidRDefault="00DE69E4" w:rsidP="00DE69E4">
      <w:pPr>
        <w:pStyle w:val="Paragraph"/>
      </w:pPr>
      <w:bookmarkStart w:id="218" w:name="_Toc156398323"/>
      <w:r>
        <w:t>Subject to the circumstances of the case, setting an ‘Effective to Date’ should be considered as the default means for removal of a DIP Role and/or departure from the DIP.</w:t>
      </w:r>
    </w:p>
    <w:p w14:paraId="223C751E" w14:textId="25F364D0" w:rsidR="00CB0088" w:rsidRDefault="009F15B3" w:rsidP="001A7FDA">
      <w:pPr>
        <w:pStyle w:val="Heading2"/>
      </w:pPr>
      <w:bookmarkStart w:id="219" w:name="_Toc161131740"/>
      <w:r>
        <w:t xml:space="preserve">Voluntary </w:t>
      </w:r>
      <w:r w:rsidR="00827C15">
        <w:t>DIP Off-</w:t>
      </w:r>
      <w:bookmarkEnd w:id="218"/>
      <w:r w:rsidR="000B5947">
        <w:t>B</w:t>
      </w:r>
      <w:r w:rsidR="00827C15">
        <w:t>oarding</w:t>
      </w:r>
      <w:bookmarkEnd w:id="219"/>
    </w:p>
    <w:p w14:paraId="07DA23F4" w14:textId="1ED53D89" w:rsidR="009F15B3" w:rsidRDefault="009F15B3" w:rsidP="009F15B3">
      <w:pPr>
        <w:pStyle w:val="Paragraph"/>
      </w:pPr>
      <w:r>
        <w:t>Where a DIP User no longer wishes to be a DIP User</w:t>
      </w:r>
      <w:r w:rsidR="00574C52">
        <w:t>,</w:t>
      </w:r>
      <w:r>
        <w:t xml:space="preserve"> they </w:t>
      </w:r>
      <w:r w:rsidR="00FD53B9">
        <w:t xml:space="preserve">may make such </w:t>
      </w:r>
      <w:r>
        <w:t>request to the DIP Manager</w:t>
      </w:r>
      <w:r w:rsidR="00E959AE">
        <w:t>.</w:t>
      </w:r>
    </w:p>
    <w:p w14:paraId="3D76839C" w14:textId="6A21B3FA" w:rsidR="009F15B3" w:rsidRDefault="009F15B3" w:rsidP="009F15B3">
      <w:pPr>
        <w:pStyle w:val="Paragraph"/>
      </w:pPr>
      <w:r>
        <w:t>The revoking DIP User should provide:</w:t>
      </w:r>
    </w:p>
    <w:p w14:paraId="2A02690B" w14:textId="7551F8C2" w:rsidR="009F15B3" w:rsidRDefault="007F16BB" w:rsidP="00F53122">
      <w:pPr>
        <w:pStyle w:val="Bullets-letters"/>
        <w:numPr>
          <w:ilvl w:val="0"/>
          <w:numId w:val="11"/>
        </w:numPr>
        <w:ind w:left="709" w:hanging="425"/>
      </w:pPr>
      <w:r>
        <w:t>r</w:t>
      </w:r>
      <w:r w:rsidR="009F15B3">
        <w:t>eason for no longer wishing to be a DIP User</w:t>
      </w:r>
      <w:r w:rsidR="00A90BDB">
        <w:t>;</w:t>
      </w:r>
    </w:p>
    <w:p w14:paraId="088C821A" w14:textId="0078C1CE" w:rsidR="000E477C" w:rsidRDefault="007F16BB" w:rsidP="00F53122">
      <w:pPr>
        <w:pStyle w:val="Bullets-letters"/>
        <w:numPr>
          <w:ilvl w:val="0"/>
          <w:numId w:val="11"/>
        </w:numPr>
        <w:ind w:left="709" w:hanging="425"/>
      </w:pPr>
      <w:r>
        <w:t>p</w:t>
      </w:r>
      <w:r w:rsidR="0056283D">
        <w:t>roposed</w:t>
      </w:r>
      <w:r w:rsidR="000E477C">
        <w:t xml:space="preserve"> </w:t>
      </w:r>
      <w:r w:rsidR="008B70B4">
        <w:t xml:space="preserve">DIP </w:t>
      </w:r>
      <w:r w:rsidR="000A5BB3">
        <w:t>departure date</w:t>
      </w:r>
      <w:r w:rsidR="00A90BDB">
        <w:t>;</w:t>
      </w:r>
      <w:r w:rsidR="00FD53B9">
        <w:t xml:space="preserve"> </w:t>
      </w:r>
    </w:p>
    <w:p w14:paraId="2063ED94" w14:textId="4AB0E64F" w:rsidR="006569DD" w:rsidRDefault="007F16BB" w:rsidP="00F53122">
      <w:pPr>
        <w:pStyle w:val="Bullets-letters"/>
        <w:numPr>
          <w:ilvl w:val="0"/>
          <w:numId w:val="11"/>
        </w:numPr>
        <w:ind w:left="709" w:hanging="425"/>
      </w:pPr>
      <w:r>
        <w:t>i</w:t>
      </w:r>
      <w:r w:rsidR="000E477C">
        <w:t>f applicable, whether</w:t>
      </w:r>
      <w:r w:rsidR="00B91896">
        <w:t xml:space="preserve"> the Code Bodies for the</w:t>
      </w:r>
      <w:r w:rsidR="000E477C">
        <w:t xml:space="preserve"> Industry Code(s) to which they are a Party have been informed</w:t>
      </w:r>
      <w:r w:rsidR="006569DD">
        <w:t>; and</w:t>
      </w:r>
    </w:p>
    <w:p w14:paraId="421CFEFF" w14:textId="5AC2CD89" w:rsidR="000E477C" w:rsidRDefault="007F16BB" w:rsidP="00F53122">
      <w:pPr>
        <w:pStyle w:val="Bullets-letters"/>
        <w:numPr>
          <w:ilvl w:val="0"/>
          <w:numId w:val="11"/>
        </w:numPr>
        <w:ind w:left="709" w:hanging="425"/>
      </w:pPr>
      <w:r>
        <w:t>a</w:t>
      </w:r>
      <w:r w:rsidR="006569DD">
        <w:t>ny other assurances and/or information as required elsewhere in the DIP Rules</w:t>
      </w:r>
      <w:r w:rsidR="00641D40">
        <w:t>.</w:t>
      </w:r>
    </w:p>
    <w:p w14:paraId="6E29285F" w14:textId="4C528F8A" w:rsidR="000E477C" w:rsidRDefault="000E477C" w:rsidP="000E477C">
      <w:pPr>
        <w:pStyle w:val="Paragraph"/>
      </w:pPr>
      <w:r>
        <w:lastRenderedPageBreak/>
        <w:t xml:space="preserve">Where the DIP Manager receives a notice of voluntary revocation of DIP access, </w:t>
      </w:r>
      <w:r w:rsidR="00FD53B9">
        <w:t xml:space="preserve">it </w:t>
      </w:r>
      <w:r>
        <w:t>shall inform the relevant Code</w:t>
      </w:r>
      <w:r w:rsidR="00B91896">
        <w:t xml:space="preserve"> Bodie</w:t>
      </w:r>
      <w:r>
        <w:t xml:space="preserve">s </w:t>
      </w:r>
      <w:r w:rsidR="00F56275">
        <w:t>for</w:t>
      </w:r>
      <w:r>
        <w:t xml:space="preserve"> any objection </w:t>
      </w:r>
      <w:r w:rsidR="00F56275">
        <w:t xml:space="preserve">they may have </w:t>
      </w:r>
      <w:r>
        <w:t>to the DIP User</w:t>
      </w:r>
      <w:r w:rsidR="00F56275">
        <w:t>’</w:t>
      </w:r>
      <w:r>
        <w:t xml:space="preserve">s departure </w:t>
      </w:r>
      <w:r w:rsidR="0056283D">
        <w:t>from</w:t>
      </w:r>
      <w:r>
        <w:t xml:space="preserve"> the DIP.</w:t>
      </w:r>
    </w:p>
    <w:p w14:paraId="452333D6" w14:textId="440C43D8" w:rsidR="000E477C" w:rsidRDefault="0056283D" w:rsidP="000E477C">
      <w:pPr>
        <w:pStyle w:val="Paragraph"/>
      </w:pPr>
      <w:r>
        <w:t xml:space="preserve">The DIP Manager, in conjunction with the departing DIP User and (if </w:t>
      </w:r>
      <w:r w:rsidR="00FD53B9">
        <w:t>a</w:t>
      </w:r>
      <w:r>
        <w:t>pplicable) Code</w:t>
      </w:r>
      <w:r w:rsidR="00B91896">
        <w:t xml:space="preserve"> Bodie</w:t>
      </w:r>
      <w:r>
        <w:t xml:space="preserve">s shall agree the date for revocation of access and any actions that may be required </w:t>
      </w:r>
      <w:r w:rsidR="00D74B18">
        <w:t>prior</w:t>
      </w:r>
      <w:r>
        <w:t xml:space="preserve"> to </w:t>
      </w:r>
      <w:r w:rsidR="008B70B4">
        <w:t xml:space="preserve">the DIP </w:t>
      </w:r>
      <w:r w:rsidR="006B7AE6">
        <w:t>departure date</w:t>
      </w:r>
      <w:r w:rsidR="00854C71">
        <w:t xml:space="preserve"> (including any actions by other DIP Users to mitigate the Off-Boarding DIP </w:t>
      </w:r>
      <w:r w:rsidR="00B31C42">
        <w:t>User’s</w:t>
      </w:r>
      <w:r w:rsidR="00854C71">
        <w:t xml:space="preserve"> departure)</w:t>
      </w:r>
      <w:r>
        <w:t>.</w:t>
      </w:r>
      <w:r w:rsidR="00455D6D">
        <w:t xml:space="preserve"> </w:t>
      </w:r>
      <w:r w:rsidR="00FD53B9">
        <w:t xml:space="preserve">The </w:t>
      </w:r>
      <w:r w:rsidR="00455D6D">
        <w:t xml:space="preserve">DIP User’s access will not be revoked until all actions required by </w:t>
      </w:r>
      <w:r w:rsidR="006B7AE6">
        <w:t>Code Bodies</w:t>
      </w:r>
      <w:r w:rsidR="00455D6D">
        <w:t xml:space="preserve"> and/or </w:t>
      </w:r>
      <w:r w:rsidR="00FD53B9">
        <w:t xml:space="preserve">the Authority </w:t>
      </w:r>
      <w:r w:rsidR="00455D6D">
        <w:t>or other appropriate authority have been completed.</w:t>
      </w:r>
    </w:p>
    <w:p w14:paraId="0AF9C6DD" w14:textId="707560D7" w:rsidR="0056283D" w:rsidRDefault="00D74B18" w:rsidP="000E477C">
      <w:pPr>
        <w:pStyle w:val="Paragraph"/>
      </w:pPr>
      <w:r>
        <w:t xml:space="preserve">The DIP Manager shall liaise with the DIP Service Provider to ensure all </w:t>
      </w:r>
      <w:r w:rsidR="00C70240">
        <w:t xml:space="preserve">Digital </w:t>
      </w:r>
      <w:r>
        <w:t>Certificates are end</w:t>
      </w:r>
      <w:r w:rsidR="003B09DB">
        <w:t>-</w:t>
      </w:r>
      <w:r>
        <w:t xml:space="preserve">dated to the agreed </w:t>
      </w:r>
      <w:r w:rsidR="008B70B4">
        <w:t xml:space="preserve">DIP </w:t>
      </w:r>
      <w:r w:rsidR="006B7AE6">
        <w:t>departure date</w:t>
      </w:r>
      <w:r>
        <w:t>.</w:t>
      </w:r>
    </w:p>
    <w:p w14:paraId="0C8A6ADE" w14:textId="4D86845E" w:rsidR="00D74B18" w:rsidRDefault="008B70B4" w:rsidP="000E477C">
      <w:pPr>
        <w:pStyle w:val="Paragraph"/>
      </w:pPr>
      <w:r>
        <w:t xml:space="preserve">The DIP Manager shall liaise with </w:t>
      </w:r>
      <w:proofErr w:type="spellStart"/>
      <w:r w:rsidR="00D74B18">
        <w:t>BSCC</w:t>
      </w:r>
      <w:r>
        <w:t>o</w:t>
      </w:r>
      <w:proofErr w:type="spellEnd"/>
      <w:r>
        <w:t xml:space="preserve"> to ensure the ISD entities are updated </w:t>
      </w:r>
      <w:r w:rsidR="00E959AE">
        <w:t>to reflect the DIP Users departure and their departure date (‘effective to date’ in ISD)</w:t>
      </w:r>
      <w:r w:rsidR="00455D6D">
        <w:t>.</w:t>
      </w:r>
    </w:p>
    <w:p w14:paraId="42515922" w14:textId="65AD9971" w:rsidR="00455D6D" w:rsidRDefault="00E959AE" w:rsidP="001A7FDA">
      <w:pPr>
        <w:pStyle w:val="Heading2"/>
      </w:pPr>
      <w:bookmarkStart w:id="220" w:name="_Toc156398324"/>
      <w:bookmarkStart w:id="221" w:name="_Toc161131741"/>
      <w:r>
        <w:t xml:space="preserve">Involuntary </w:t>
      </w:r>
      <w:r w:rsidR="00827C15">
        <w:t>DIP Off-</w:t>
      </w:r>
      <w:bookmarkEnd w:id="220"/>
      <w:r w:rsidR="000B5947">
        <w:t>B</w:t>
      </w:r>
      <w:r w:rsidR="00827C15">
        <w:t>oarding</w:t>
      </w:r>
      <w:bookmarkEnd w:id="221"/>
    </w:p>
    <w:p w14:paraId="65B3B15B" w14:textId="77A13892" w:rsidR="00033B4D" w:rsidRDefault="00033B4D" w:rsidP="00033B4D">
      <w:pPr>
        <w:pStyle w:val="Paragraph"/>
      </w:pPr>
      <w:r>
        <w:t xml:space="preserve">The DIP Manager shall not remove any DIP Users </w:t>
      </w:r>
      <w:r w:rsidR="00F71475">
        <w:t xml:space="preserve">from </w:t>
      </w:r>
      <w:r>
        <w:t>the DIP</w:t>
      </w:r>
      <w:r w:rsidR="0029034E">
        <w:t xml:space="preserve"> in accordance with this paragraph</w:t>
      </w:r>
      <w:r>
        <w:t xml:space="preserve"> without </w:t>
      </w:r>
      <w:r w:rsidR="001B6399">
        <w:t>first conferring with the DCAB</w:t>
      </w:r>
      <w:r>
        <w:t>.</w:t>
      </w:r>
    </w:p>
    <w:p w14:paraId="2CD68535" w14:textId="2374B285" w:rsidR="00033B4D" w:rsidRDefault="00033B4D" w:rsidP="002046D2">
      <w:pPr>
        <w:pStyle w:val="Paragraph"/>
      </w:pPr>
      <w:r>
        <w:t xml:space="preserve">The reasons the DIP Manager may revoke access </w:t>
      </w:r>
      <w:r w:rsidR="000F2373">
        <w:t xml:space="preserve">may </w:t>
      </w:r>
      <w:r>
        <w:t>include:</w:t>
      </w:r>
    </w:p>
    <w:p w14:paraId="793B09C9" w14:textId="77777777" w:rsidR="002046D2" w:rsidRDefault="002046D2" w:rsidP="00F53122">
      <w:pPr>
        <w:pStyle w:val="Bullets-letters"/>
        <w:numPr>
          <w:ilvl w:val="0"/>
          <w:numId w:val="17"/>
        </w:numPr>
        <w:ind w:left="709" w:hanging="425"/>
      </w:pPr>
      <w:r w:rsidRPr="002046D2">
        <w:t>serious data breach by DIP User</w:t>
      </w:r>
      <w:r>
        <w:t xml:space="preserve">; </w:t>
      </w:r>
    </w:p>
    <w:p w14:paraId="7DFAD927" w14:textId="3565C6CD" w:rsidR="002046D2" w:rsidRDefault="002046D2" w:rsidP="00F53122">
      <w:pPr>
        <w:pStyle w:val="Bullets-letters"/>
        <w:numPr>
          <w:ilvl w:val="0"/>
          <w:numId w:val="17"/>
        </w:numPr>
        <w:ind w:left="709" w:hanging="425"/>
      </w:pPr>
      <w:r w:rsidRPr="002046D2">
        <w:t>serious Cyber Security Incident with the DIP User’s system that may impact other DIP Users</w:t>
      </w:r>
      <w:r>
        <w:t>;</w:t>
      </w:r>
    </w:p>
    <w:p w14:paraId="0DD3EE69" w14:textId="77777777" w:rsidR="002046D2" w:rsidRDefault="002046D2" w:rsidP="00F53122">
      <w:pPr>
        <w:pStyle w:val="Bullets-letters"/>
        <w:numPr>
          <w:ilvl w:val="0"/>
          <w:numId w:val="17"/>
        </w:numPr>
        <w:ind w:left="709" w:hanging="425"/>
      </w:pPr>
      <w:r w:rsidRPr="002046D2">
        <w:t xml:space="preserve">DIP User is sending invalid data that is having a material impact on settlement operations; DIP User has knowingly caused the introduction of Malware; </w:t>
      </w:r>
    </w:p>
    <w:p w14:paraId="249AF0EF" w14:textId="77777777" w:rsidR="002046D2" w:rsidRDefault="002046D2" w:rsidP="00F53122">
      <w:pPr>
        <w:pStyle w:val="Bullets-letters"/>
        <w:numPr>
          <w:ilvl w:val="0"/>
          <w:numId w:val="17"/>
        </w:numPr>
        <w:ind w:left="709" w:hanging="425"/>
      </w:pPr>
      <w:r w:rsidRPr="002046D2">
        <w:t xml:space="preserve">as part of a pre-determined response to a breach of the DIP Rules; when any of the information in a Digital Certificate is known or suspected to be inaccurate; </w:t>
      </w:r>
    </w:p>
    <w:p w14:paraId="7025E07D" w14:textId="77777777" w:rsidR="002046D2" w:rsidRDefault="002046D2" w:rsidP="00F53122">
      <w:pPr>
        <w:pStyle w:val="Bullets-letters"/>
        <w:numPr>
          <w:ilvl w:val="0"/>
          <w:numId w:val="17"/>
        </w:numPr>
        <w:ind w:left="709" w:hanging="425"/>
      </w:pPr>
      <w:r w:rsidRPr="002046D2">
        <w:t xml:space="preserve">upon suspected or known compromise of the Private Key associated with a Digital Certificate; </w:t>
      </w:r>
    </w:p>
    <w:p w14:paraId="1C88760D" w14:textId="757AB4AA" w:rsidR="002046D2" w:rsidRDefault="002046D2" w:rsidP="00F53122">
      <w:pPr>
        <w:pStyle w:val="Bullets-letters"/>
        <w:numPr>
          <w:ilvl w:val="0"/>
          <w:numId w:val="17"/>
        </w:numPr>
        <w:ind w:left="709" w:hanging="425"/>
      </w:pPr>
      <w:r w:rsidRPr="002046D2">
        <w:t>upon suspected or known compromise of the media holding the Private Key associated with a Digital Certificate</w:t>
      </w:r>
      <w:r>
        <w:t>;</w:t>
      </w:r>
    </w:p>
    <w:p w14:paraId="4AC580AD" w14:textId="61D11ADA" w:rsidR="00D506A9" w:rsidRDefault="002046D2" w:rsidP="00F53122">
      <w:pPr>
        <w:pStyle w:val="Bullets-letters"/>
        <w:numPr>
          <w:ilvl w:val="0"/>
          <w:numId w:val="17"/>
        </w:numPr>
        <w:ind w:left="709" w:hanging="425"/>
      </w:pPr>
      <w:r>
        <w:t>f</w:t>
      </w:r>
      <w:r w:rsidR="00D506A9">
        <w:t xml:space="preserve">ollowing a breach of an Industry Code where the DIP Manager has agreed to </w:t>
      </w:r>
      <w:r w:rsidR="00D34B83">
        <w:t>DIP Off-Boarding</w:t>
      </w:r>
      <w:r w:rsidR="00D506A9">
        <w:t xml:space="preserve"> as part of </w:t>
      </w:r>
      <w:r w:rsidR="005554D3">
        <w:t>collective</w:t>
      </w:r>
      <w:r w:rsidR="00D506A9">
        <w:t xml:space="preserve"> enforcement activity</w:t>
      </w:r>
      <w:r w:rsidR="00A90BDB">
        <w:t>;</w:t>
      </w:r>
    </w:p>
    <w:p w14:paraId="15E6560D" w14:textId="7F0433FE" w:rsidR="00D506A9" w:rsidRDefault="002046D2" w:rsidP="00F53122">
      <w:pPr>
        <w:pStyle w:val="Bullets-letters"/>
        <w:numPr>
          <w:ilvl w:val="0"/>
          <w:numId w:val="17"/>
        </w:numPr>
        <w:ind w:left="709" w:hanging="425"/>
      </w:pPr>
      <w:r>
        <w:t>f</w:t>
      </w:r>
      <w:r w:rsidR="00D506A9">
        <w:t xml:space="preserve">ollowing a </w:t>
      </w:r>
      <w:r w:rsidR="00A00FDE">
        <w:t xml:space="preserve">decision </w:t>
      </w:r>
      <w:r w:rsidR="00D506A9">
        <w:t xml:space="preserve">from </w:t>
      </w:r>
      <w:r w:rsidR="00BE05BA">
        <w:t>the Authority</w:t>
      </w:r>
      <w:r w:rsidR="00A90BDB">
        <w:t>;</w:t>
      </w:r>
    </w:p>
    <w:p w14:paraId="0584C8A7" w14:textId="37A364FA" w:rsidR="00D506A9" w:rsidRDefault="00FC4C48">
      <w:pPr>
        <w:pStyle w:val="Bullets-letters"/>
        <w:numPr>
          <w:ilvl w:val="0"/>
          <w:numId w:val="17"/>
        </w:numPr>
        <w:ind w:left="709" w:hanging="425"/>
      </w:pPr>
      <w:r>
        <w:t xml:space="preserve"> </w:t>
      </w:r>
      <w:r w:rsidR="002046D2">
        <w:t>w</w:t>
      </w:r>
      <w:r w:rsidR="00D506A9">
        <w:t xml:space="preserve">here the DIP User has/is using the DIP </w:t>
      </w:r>
      <w:r w:rsidR="00D506A9" w:rsidRPr="00301E31">
        <w:t xml:space="preserve">in any way that is contrary to </w:t>
      </w:r>
      <w:r w:rsidR="004C70D4">
        <w:t xml:space="preserve">the </w:t>
      </w:r>
      <w:r w:rsidR="006569DD">
        <w:t>F</w:t>
      </w:r>
      <w:r w:rsidR="00D506A9" w:rsidRPr="00301E31">
        <w:t xml:space="preserve">air </w:t>
      </w:r>
      <w:r w:rsidR="006569DD">
        <w:t>U</w:t>
      </w:r>
      <w:r w:rsidR="00D506A9" w:rsidRPr="00301E31">
        <w:t xml:space="preserve">se </w:t>
      </w:r>
      <w:r w:rsidR="004C70D4">
        <w:t>Requirement</w:t>
      </w:r>
      <w:r w:rsidR="00A90BDB">
        <w:t>; and</w:t>
      </w:r>
    </w:p>
    <w:p w14:paraId="2A1C28EC" w14:textId="6AEE2B48" w:rsidR="00742600" w:rsidRDefault="002046D2" w:rsidP="00F53122">
      <w:pPr>
        <w:pStyle w:val="Bullets-letters"/>
        <w:numPr>
          <w:ilvl w:val="0"/>
          <w:numId w:val="17"/>
        </w:numPr>
        <w:ind w:left="709" w:hanging="425"/>
      </w:pPr>
      <w:r>
        <w:t>w</w:t>
      </w:r>
      <w:r w:rsidR="00742600">
        <w:t xml:space="preserve">here </w:t>
      </w:r>
      <w:r w:rsidR="005554D3">
        <w:t xml:space="preserve">and </w:t>
      </w:r>
      <w:r w:rsidR="00742600">
        <w:t xml:space="preserve">a Supplier of Last Resort </w:t>
      </w:r>
      <w:r w:rsidR="00072D94">
        <w:t>event occurs and the previous Supplier no longer requires DIP access</w:t>
      </w:r>
    </w:p>
    <w:p w14:paraId="167A153B" w14:textId="0A2941A1" w:rsidR="000F2373" w:rsidRDefault="000F2373" w:rsidP="00D506A9">
      <w:pPr>
        <w:pStyle w:val="Paragraph"/>
      </w:pPr>
      <w:r>
        <w:lastRenderedPageBreak/>
        <w:t>Where one of the above has occurred, but due to mitigating circumstances, involuntary DIP Off-</w:t>
      </w:r>
      <w:r w:rsidR="0029034E">
        <w:t>B</w:t>
      </w:r>
      <w:r>
        <w:t xml:space="preserve">oarding is deemed </w:t>
      </w:r>
      <w:r w:rsidR="00E938FD">
        <w:t>not to be appropriate, other actions shall be considered such as suspension, action pursuant to an Industry Code, or referral to the Authority for enforcement action.</w:t>
      </w:r>
    </w:p>
    <w:p w14:paraId="56493173" w14:textId="3F515CDF" w:rsidR="00D506A9" w:rsidRPr="00D506A9" w:rsidRDefault="00D506A9" w:rsidP="00D506A9">
      <w:pPr>
        <w:pStyle w:val="Paragraph"/>
      </w:pPr>
      <w:r w:rsidRPr="00D506A9">
        <w:t xml:space="preserve">Where the DIP Manager </w:t>
      </w:r>
      <w:r>
        <w:t xml:space="preserve">determines, </w:t>
      </w:r>
      <w:r w:rsidR="00B91896">
        <w:t xml:space="preserve"> </w:t>
      </w:r>
      <w:r>
        <w:t xml:space="preserve">that a DIP User is to be removed </w:t>
      </w:r>
      <w:r w:rsidR="00B91896">
        <w:t>from</w:t>
      </w:r>
      <w:r>
        <w:t xml:space="preserve"> the DIP </w:t>
      </w:r>
      <w:r w:rsidRPr="00D506A9">
        <w:t>they shall inform the relevant Code</w:t>
      </w:r>
      <w:r w:rsidR="00FC18B4">
        <w:t xml:space="preserve"> Bodie</w:t>
      </w:r>
      <w:r w:rsidRPr="00D506A9">
        <w:t xml:space="preserve">s and </w:t>
      </w:r>
      <w:r w:rsidR="004C70D4">
        <w:t>for them to raise</w:t>
      </w:r>
      <w:r w:rsidRPr="00D506A9">
        <w:t xml:space="preserve"> any objection to the DIP User</w:t>
      </w:r>
      <w:r w:rsidR="004C70D4">
        <w:t>’</w:t>
      </w:r>
      <w:r w:rsidRPr="00D506A9">
        <w:t xml:space="preserve">s </w:t>
      </w:r>
      <w:r w:rsidR="005554D3">
        <w:t>removal</w:t>
      </w:r>
      <w:r w:rsidR="005554D3" w:rsidRPr="00D506A9">
        <w:t xml:space="preserve"> </w:t>
      </w:r>
      <w:r w:rsidRPr="00D506A9">
        <w:t>from the DIP.</w:t>
      </w:r>
    </w:p>
    <w:p w14:paraId="0610454C" w14:textId="10695DE5" w:rsidR="004413D3" w:rsidRDefault="00D506A9" w:rsidP="00D506A9">
      <w:pPr>
        <w:pStyle w:val="Paragraph"/>
      </w:pPr>
      <w:r w:rsidRPr="00D506A9">
        <w:t>The DIP Manager, in conjunction with Code</w:t>
      </w:r>
      <w:r w:rsidR="00FC18B4">
        <w:t xml:space="preserve"> Bodie</w:t>
      </w:r>
      <w:r w:rsidRPr="00D506A9">
        <w:t xml:space="preserve">s </w:t>
      </w:r>
      <w:r w:rsidR="004413D3">
        <w:t>and (if a</w:t>
      </w:r>
      <w:r w:rsidR="004413D3" w:rsidRPr="00D506A9">
        <w:t>pplicable) the departing DIP User</w:t>
      </w:r>
      <w:r w:rsidR="004C70D4">
        <w:t>,</w:t>
      </w:r>
      <w:r w:rsidR="004413D3" w:rsidRPr="00D506A9">
        <w:t xml:space="preserve"> </w:t>
      </w:r>
      <w:r w:rsidRPr="00D506A9">
        <w:t xml:space="preserve">shall agree the date for revocation of access and any actions that may be required prior to the DIP </w:t>
      </w:r>
      <w:r w:rsidR="004C70D4">
        <w:t>d</w:t>
      </w:r>
      <w:r w:rsidR="004C70D4" w:rsidRPr="00D506A9">
        <w:t xml:space="preserve">eparture </w:t>
      </w:r>
      <w:r w:rsidR="004C70D4">
        <w:t>d</w:t>
      </w:r>
      <w:r w:rsidR="004C70D4" w:rsidRPr="00D506A9">
        <w:t>ate</w:t>
      </w:r>
      <w:r w:rsidR="00854C71">
        <w:t xml:space="preserve"> (including any actions by other DIP Users to mitigate the Off-Boarding DIP Us</w:t>
      </w:r>
      <w:r w:rsidR="00782A73">
        <w:t>er</w:t>
      </w:r>
      <w:r w:rsidR="00854C71">
        <w:t>’s departure)</w:t>
      </w:r>
      <w:r w:rsidRPr="00D506A9">
        <w:t xml:space="preserve">. </w:t>
      </w:r>
    </w:p>
    <w:p w14:paraId="50FAE1A4" w14:textId="21769A1C" w:rsidR="00D506A9" w:rsidRPr="00D506A9" w:rsidRDefault="005554D3" w:rsidP="00D506A9">
      <w:pPr>
        <w:pStyle w:val="Paragraph"/>
      </w:pPr>
      <w:r>
        <w:t xml:space="preserve">The </w:t>
      </w:r>
      <w:r w:rsidR="00D506A9" w:rsidRPr="00D506A9">
        <w:t xml:space="preserve">DIP User’s access will not be revoked until all actions required by </w:t>
      </w:r>
      <w:r w:rsidR="004C70D4">
        <w:t xml:space="preserve">Code Bodies </w:t>
      </w:r>
      <w:r w:rsidR="00D506A9" w:rsidRPr="00D506A9">
        <w:t>or other appropriat</w:t>
      </w:r>
      <w:r w:rsidR="004413D3">
        <w:t xml:space="preserve">e authority </w:t>
      </w:r>
      <w:r w:rsidR="00FC4C48">
        <w:t xml:space="preserve">(including the Authority if applicable) </w:t>
      </w:r>
      <w:r w:rsidR="004413D3">
        <w:t>have been completed, so far as practicable.</w:t>
      </w:r>
    </w:p>
    <w:p w14:paraId="43AF3AC0" w14:textId="3432036D" w:rsidR="00D506A9" w:rsidRPr="00D506A9" w:rsidRDefault="00D506A9" w:rsidP="00D506A9">
      <w:pPr>
        <w:pStyle w:val="Paragraph"/>
      </w:pPr>
      <w:r w:rsidRPr="00D506A9">
        <w:t xml:space="preserve">The DIP Manager shall liaise with the DIP Service Provider to ensure all </w:t>
      </w:r>
      <w:r w:rsidR="00C70240">
        <w:t>Digital</w:t>
      </w:r>
      <w:r w:rsidR="00C70240" w:rsidRPr="00D506A9">
        <w:t xml:space="preserve"> </w:t>
      </w:r>
      <w:r w:rsidRPr="00D506A9">
        <w:t xml:space="preserve">Certificates are ended dated to the agreed DIP </w:t>
      </w:r>
      <w:r w:rsidR="000A5BB3">
        <w:t>d</w:t>
      </w:r>
      <w:r w:rsidRPr="00D506A9">
        <w:t xml:space="preserve">eparture </w:t>
      </w:r>
      <w:r w:rsidR="000A5BB3">
        <w:t>d</w:t>
      </w:r>
      <w:r w:rsidRPr="00D506A9">
        <w:t>ate.</w:t>
      </w:r>
    </w:p>
    <w:p w14:paraId="346DC05A" w14:textId="28060C52" w:rsidR="00D506A9" w:rsidRDefault="00D506A9" w:rsidP="00D506A9">
      <w:pPr>
        <w:pStyle w:val="Paragraph"/>
      </w:pPr>
      <w:r w:rsidRPr="00D506A9">
        <w:t xml:space="preserve">The DIP Manager shall liaise with </w:t>
      </w:r>
      <w:proofErr w:type="spellStart"/>
      <w:r w:rsidRPr="00D506A9">
        <w:t>BSCCo</w:t>
      </w:r>
      <w:proofErr w:type="spellEnd"/>
      <w:r w:rsidRPr="00D506A9">
        <w:t xml:space="preserve"> to ensure the ISD entities are updated either on the DIP </w:t>
      </w:r>
      <w:r w:rsidR="000A5BB3">
        <w:t>d</w:t>
      </w:r>
      <w:r w:rsidR="000A5BB3" w:rsidRPr="00D506A9">
        <w:t xml:space="preserve">eparture </w:t>
      </w:r>
      <w:r w:rsidR="000A5BB3">
        <w:t>d</w:t>
      </w:r>
      <w:r w:rsidR="000A5BB3" w:rsidRPr="00D506A9">
        <w:t>ate</w:t>
      </w:r>
      <w:r w:rsidRPr="00D506A9">
        <w:t xml:space="preserve">, or as soon as practicable possible following, the DIP </w:t>
      </w:r>
      <w:r w:rsidR="004C70D4">
        <w:t>d</w:t>
      </w:r>
      <w:r w:rsidR="004C70D4" w:rsidRPr="00D506A9">
        <w:t xml:space="preserve">eparture </w:t>
      </w:r>
      <w:r w:rsidR="004C70D4">
        <w:t>d</w:t>
      </w:r>
      <w:r w:rsidRPr="00D506A9">
        <w:t>ate.</w:t>
      </w:r>
    </w:p>
    <w:p w14:paraId="079A89E1" w14:textId="3569FE5D" w:rsidR="00EA225A" w:rsidRDefault="00EA225A" w:rsidP="001A7FDA">
      <w:pPr>
        <w:pStyle w:val="Heading2"/>
      </w:pPr>
      <w:bookmarkStart w:id="222" w:name="_Toc156398325"/>
      <w:bookmarkStart w:id="223" w:name="_Toc161131742"/>
      <w:r>
        <w:t>Removal of DIP Role</w:t>
      </w:r>
      <w:bookmarkEnd w:id="222"/>
      <w:bookmarkEnd w:id="223"/>
    </w:p>
    <w:p w14:paraId="79F81E39" w14:textId="10BF1168" w:rsidR="00EA225A" w:rsidRDefault="00EA225A" w:rsidP="00AC293E">
      <w:pPr>
        <w:pStyle w:val="Paragraph"/>
      </w:pPr>
      <w:r>
        <w:t xml:space="preserve">Where a DIP </w:t>
      </w:r>
      <w:r w:rsidR="005554D3">
        <w:t>U</w:t>
      </w:r>
      <w:r>
        <w:t xml:space="preserve">ser has multiple DIP Roles, and wishes to </w:t>
      </w:r>
      <w:r w:rsidR="005554D3">
        <w:t xml:space="preserve">no </w:t>
      </w:r>
      <w:r>
        <w:t xml:space="preserve">longer undertake one of those </w:t>
      </w:r>
      <w:r w:rsidR="005554D3">
        <w:t>DIP R</w:t>
      </w:r>
      <w:r>
        <w:t>oles, they shall inform the DIP Manager.</w:t>
      </w:r>
    </w:p>
    <w:p w14:paraId="3468945B" w14:textId="61D5D1FA" w:rsidR="00EA225A" w:rsidRDefault="00EA225A" w:rsidP="00854C71">
      <w:pPr>
        <w:pStyle w:val="Paragraph"/>
      </w:pPr>
      <w:r>
        <w:t xml:space="preserve">The DIP </w:t>
      </w:r>
      <w:r w:rsidR="005554D3">
        <w:t>M</w:t>
      </w:r>
      <w:r>
        <w:t xml:space="preserve">anager shall liaise with Code Bodies and the DIP User, and </w:t>
      </w:r>
      <w:r w:rsidR="005554D3">
        <w:t>the Authority</w:t>
      </w:r>
      <w:r>
        <w:t xml:space="preserve"> if appropriate, to agree revocation dates</w:t>
      </w:r>
      <w:r w:rsidR="00854C71">
        <w:t xml:space="preserve"> </w:t>
      </w:r>
      <w:r w:rsidR="00854C71" w:rsidRPr="00854C71">
        <w:t>(including any actions by other DIP Users to mitigate the Off-Boarding DIP Use</w:t>
      </w:r>
      <w:r w:rsidR="00DE69E4">
        <w:t>r</w:t>
      </w:r>
      <w:r w:rsidR="00854C71" w:rsidRPr="00854C71">
        <w:t>’s departure)</w:t>
      </w:r>
      <w:r>
        <w:t>. This shall include timelines for Code Bodies to make the necessary corresponding changes to their Industry Code’s systems and records.</w:t>
      </w:r>
    </w:p>
    <w:p w14:paraId="3E6B31AF" w14:textId="2961CC8D" w:rsidR="00EA225A" w:rsidRDefault="00EA225A" w:rsidP="00AC293E">
      <w:pPr>
        <w:pStyle w:val="Paragraph"/>
      </w:pPr>
      <w:r>
        <w:t>Once revo</w:t>
      </w:r>
      <w:r w:rsidR="00DE69E4">
        <w:t>cation has occurred</w:t>
      </w:r>
      <w:r>
        <w:t xml:space="preserve">, the DIP Manager shall confirm that the DIP has been updated accordingly and inform Code Bodies and the DIP </w:t>
      </w:r>
      <w:r w:rsidR="005554D3">
        <w:t>U</w:t>
      </w:r>
      <w:r>
        <w:t>ser to that effect.</w:t>
      </w:r>
    </w:p>
    <w:p w14:paraId="0FFE5066" w14:textId="634F6024" w:rsidR="0046611D" w:rsidRDefault="0046611D" w:rsidP="001A7FDA">
      <w:pPr>
        <w:pStyle w:val="Heading2"/>
      </w:pPr>
      <w:bookmarkStart w:id="224" w:name="_Toc161096306"/>
      <w:bookmarkStart w:id="225" w:name="_Toc156398326"/>
      <w:bookmarkStart w:id="226" w:name="_Toc161131743"/>
      <w:bookmarkEnd w:id="224"/>
      <w:r>
        <w:t>Return to the DIP following departure</w:t>
      </w:r>
      <w:bookmarkEnd w:id="225"/>
      <w:bookmarkEnd w:id="226"/>
    </w:p>
    <w:p w14:paraId="1ED0D09B" w14:textId="3CD8822D" w:rsidR="0046611D" w:rsidRDefault="0046611D" w:rsidP="0046611D">
      <w:pPr>
        <w:pStyle w:val="Paragraph"/>
      </w:pPr>
      <w:r>
        <w:t>Where an organisation</w:t>
      </w:r>
      <w:r w:rsidR="00291FAD">
        <w:t xml:space="preserve">’s access to </w:t>
      </w:r>
      <w:r>
        <w:t>the DIP</w:t>
      </w:r>
      <w:r w:rsidR="00291FAD">
        <w:t xml:space="preserve"> has ceased</w:t>
      </w:r>
      <w:r>
        <w:t xml:space="preserve"> (whether voluntarily or otherwise), but </w:t>
      </w:r>
      <w:r w:rsidR="00291FAD">
        <w:t xml:space="preserve">that organisation </w:t>
      </w:r>
      <w:r>
        <w:t xml:space="preserve">wishes to become a DIP User again, they shall </w:t>
      </w:r>
      <w:r w:rsidR="00291FAD">
        <w:t>first</w:t>
      </w:r>
      <w:r>
        <w:t xml:space="preserve"> liaise with the DIP Manager.</w:t>
      </w:r>
    </w:p>
    <w:p w14:paraId="4C1947AE" w14:textId="51B581AD" w:rsidR="0046611D" w:rsidRDefault="0046611D" w:rsidP="0046611D">
      <w:pPr>
        <w:pStyle w:val="Paragraph"/>
      </w:pPr>
      <w:r>
        <w:t>The DIP Manager shall inform the Code</w:t>
      </w:r>
      <w:r w:rsidR="00B61E5C">
        <w:t xml:space="preserve"> </w:t>
      </w:r>
      <w:r w:rsidR="00FC18B4">
        <w:t xml:space="preserve">Bodies of </w:t>
      </w:r>
      <w:r w:rsidR="000478A1">
        <w:t xml:space="preserve">any </w:t>
      </w:r>
      <w:r w:rsidR="00291FAD">
        <w:t>such</w:t>
      </w:r>
      <w:r w:rsidR="00FC18B4">
        <w:t xml:space="preserve"> request </w:t>
      </w:r>
      <w:r w:rsidR="00B61E5C">
        <w:t xml:space="preserve">and seek their views on whether </w:t>
      </w:r>
      <w:r w:rsidR="000478A1">
        <w:t xml:space="preserve">the </w:t>
      </w:r>
      <w:r w:rsidR="00291FAD">
        <w:t xml:space="preserve">organisation </w:t>
      </w:r>
      <w:r w:rsidR="00B61E5C">
        <w:t xml:space="preserve">should </w:t>
      </w:r>
      <w:r w:rsidR="00291FAD">
        <w:t xml:space="preserve">be permitted to undergo </w:t>
      </w:r>
      <w:r w:rsidR="00097570">
        <w:t xml:space="preserve">DIP </w:t>
      </w:r>
      <w:r w:rsidR="00B61E5C">
        <w:t>On</w:t>
      </w:r>
      <w:r w:rsidR="00FC18B4">
        <w:t>-</w:t>
      </w:r>
      <w:r w:rsidR="000A5BB3">
        <w:t xml:space="preserve">Boarding </w:t>
      </w:r>
      <w:r w:rsidR="00B61E5C">
        <w:t>again</w:t>
      </w:r>
      <w:r w:rsidR="00291FAD">
        <w:t>,</w:t>
      </w:r>
      <w:r w:rsidR="00B61E5C">
        <w:t xml:space="preserve"> and whether </w:t>
      </w:r>
      <w:r w:rsidR="00291FAD">
        <w:t xml:space="preserve">any </w:t>
      </w:r>
      <w:r w:rsidR="00B61E5C">
        <w:t xml:space="preserve">Industry Code </w:t>
      </w:r>
      <w:r w:rsidR="000578EA">
        <w:t>Qualification</w:t>
      </w:r>
      <w:r w:rsidR="00B61E5C">
        <w:t xml:space="preserve"> </w:t>
      </w:r>
      <w:r w:rsidR="00291FAD">
        <w:t xml:space="preserve">(or re-qualification) </w:t>
      </w:r>
      <w:r w:rsidR="00B61E5C">
        <w:t xml:space="preserve">will </w:t>
      </w:r>
      <w:r w:rsidR="00291FAD">
        <w:t xml:space="preserve">also </w:t>
      </w:r>
      <w:r w:rsidR="00B61E5C">
        <w:t>be required.</w:t>
      </w:r>
    </w:p>
    <w:p w14:paraId="1FC8732D" w14:textId="52BCA1DD" w:rsidR="0046611D" w:rsidRDefault="0046611D" w:rsidP="0046611D">
      <w:pPr>
        <w:pStyle w:val="Paragraph"/>
      </w:pPr>
      <w:r>
        <w:t>The DIP Mana</w:t>
      </w:r>
      <w:r w:rsidR="00B61E5C">
        <w:t xml:space="preserve">ger shall inform </w:t>
      </w:r>
      <w:r w:rsidR="00291FAD">
        <w:t xml:space="preserve">the Authority </w:t>
      </w:r>
      <w:r>
        <w:t>and other relevant authorit</w:t>
      </w:r>
      <w:r w:rsidR="00291FAD">
        <w:t>ies</w:t>
      </w:r>
      <w:r>
        <w:t xml:space="preserve"> if applicable </w:t>
      </w:r>
      <w:r w:rsidR="00B61E5C">
        <w:t xml:space="preserve">that an organisation </w:t>
      </w:r>
      <w:r w:rsidR="00291FAD">
        <w:t xml:space="preserve">wishes </w:t>
      </w:r>
      <w:r w:rsidR="00B61E5C">
        <w:t xml:space="preserve">to </w:t>
      </w:r>
      <w:r w:rsidR="00291FAD">
        <w:t xml:space="preserve">undertake </w:t>
      </w:r>
      <w:r w:rsidR="00097570">
        <w:t xml:space="preserve">DIP </w:t>
      </w:r>
      <w:r w:rsidR="00BF3E81">
        <w:t>On-</w:t>
      </w:r>
      <w:r w:rsidR="000A5BB3">
        <w:t xml:space="preserve">Boarding </w:t>
      </w:r>
      <w:r w:rsidR="00B61E5C">
        <w:t>again</w:t>
      </w:r>
      <w:r w:rsidR="006569DD">
        <w:t>.</w:t>
      </w:r>
    </w:p>
    <w:p w14:paraId="243F2524" w14:textId="70CB7913" w:rsidR="00084E91" w:rsidRDefault="00084E91" w:rsidP="0046611D">
      <w:pPr>
        <w:pStyle w:val="Paragraph"/>
      </w:pPr>
      <w:r>
        <w:lastRenderedPageBreak/>
        <w:t xml:space="preserve">Where there is no objection to the </w:t>
      </w:r>
      <w:r w:rsidR="000A5BB3">
        <w:t xml:space="preserve">DIP </w:t>
      </w:r>
      <w:r w:rsidR="003E1502">
        <w:t>A</w:t>
      </w:r>
      <w:r>
        <w:t>pplicant</w:t>
      </w:r>
      <w:r w:rsidR="00291FAD">
        <w:t xml:space="preserve"> undertaking</w:t>
      </w:r>
      <w:r>
        <w:t xml:space="preserve"> </w:t>
      </w:r>
      <w:r w:rsidR="00097570">
        <w:t xml:space="preserve">DIP </w:t>
      </w:r>
      <w:r>
        <w:t>On-</w:t>
      </w:r>
      <w:r w:rsidR="000A5BB3">
        <w:t xml:space="preserve">Boarding </w:t>
      </w:r>
      <w:r>
        <w:t xml:space="preserve">again, the DIP Manager shall review </w:t>
      </w:r>
      <w:r w:rsidR="00291FAD">
        <w:t xml:space="preserve">the </w:t>
      </w:r>
      <w:r w:rsidR="00097570">
        <w:t xml:space="preserve">DIP </w:t>
      </w:r>
      <w:r>
        <w:t>On-</w:t>
      </w:r>
      <w:r w:rsidR="000A5BB3">
        <w:t xml:space="preserve">Boarding </w:t>
      </w:r>
      <w:r>
        <w:t xml:space="preserve">requirements and, in conjunction with the </w:t>
      </w:r>
      <w:r w:rsidR="000A5BB3">
        <w:t xml:space="preserve">DIP </w:t>
      </w:r>
      <w:r w:rsidR="00291FAD">
        <w:t>Applicant</w:t>
      </w:r>
      <w:r>
        <w:t xml:space="preserve">, agree the best route forward whether that is full </w:t>
      </w:r>
      <w:r w:rsidR="00097570">
        <w:t xml:space="preserve">DIP </w:t>
      </w:r>
      <w:r>
        <w:t>On-</w:t>
      </w:r>
      <w:r w:rsidR="00097570">
        <w:t xml:space="preserve">Boarding </w:t>
      </w:r>
      <w:r>
        <w:t>or a bespoke package</w:t>
      </w:r>
      <w:r w:rsidR="00DF6C88">
        <w:t xml:space="preserve"> taking into account: </w:t>
      </w:r>
    </w:p>
    <w:p w14:paraId="194A172E" w14:textId="711A6184" w:rsidR="00084E91" w:rsidRDefault="00F53122" w:rsidP="00F53122">
      <w:pPr>
        <w:pStyle w:val="Bullets-letters"/>
        <w:numPr>
          <w:ilvl w:val="0"/>
          <w:numId w:val="12"/>
        </w:numPr>
        <w:ind w:left="709" w:hanging="425"/>
      </w:pPr>
      <w:r>
        <w:t>t</w:t>
      </w:r>
      <w:r w:rsidR="00084E91">
        <w:t>ime away from the DIP</w:t>
      </w:r>
      <w:r w:rsidR="00A90BDB">
        <w:t>;</w:t>
      </w:r>
    </w:p>
    <w:p w14:paraId="5EC8C52F" w14:textId="09300C83" w:rsidR="00084E91" w:rsidRDefault="00F53122" w:rsidP="00F53122">
      <w:pPr>
        <w:pStyle w:val="Bullets-letters"/>
        <w:numPr>
          <w:ilvl w:val="0"/>
          <w:numId w:val="12"/>
        </w:numPr>
        <w:ind w:left="709" w:hanging="425"/>
      </w:pPr>
      <w:r>
        <w:t>w</w:t>
      </w:r>
      <w:r w:rsidR="00084E91">
        <w:t xml:space="preserve">hether </w:t>
      </w:r>
      <w:r w:rsidR="00DF6C88">
        <w:t xml:space="preserve">the </w:t>
      </w:r>
      <w:r w:rsidR="00097570">
        <w:t xml:space="preserve">DIP </w:t>
      </w:r>
      <w:r w:rsidR="00DF6C88">
        <w:t xml:space="preserve">Applicant is </w:t>
      </w:r>
      <w:r w:rsidR="00084E91">
        <w:t>applying for the same Market Role(s) as before</w:t>
      </w:r>
      <w:r w:rsidR="00A90BDB">
        <w:t>;</w:t>
      </w:r>
    </w:p>
    <w:p w14:paraId="7AFB0E30" w14:textId="79651CDD" w:rsidR="00084E91" w:rsidRDefault="00F53122" w:rsidP="00F53122">
      <w:pPr>
        <w:pStyle w:val="Bullets-letters"/>
        <w:numPr>
          <w:ilvl w:val="0"/>
          <w:numId w:val="12"/>
        </w:numPr>
        <w:ind w:left="709" w:hanging="425"/>
      </w:pPr>
      <w:r>
        <w:t>w</w:t>
      </w:r>
      <w:r w:rsidR="00084E91">
        <w:t xml:space="preserve">hether their </w:t>
      </w:r>
      <w:r w:rsidR="00097570">
        <w:t xml:space="preserve">organisational hierarchy </w:t>
      </w:r>
      <w:r w:rsidR="00084E91">
        <w:t>will be the same</w:t>
      </w:r>
      <w:r w:rsidR="00A90BDB">
        <w:t>;</w:t>
      </w:r>
    </w:p>
    <w:p w14:paraId="4E733AC6" w14:textId="5A61F9EC" w:rsidR="00BF3E81" w:rsidRDefault="00F53122" w:rsidP="00F53122">
      <w:pPr>
        <w:pStyle w:val="Bullets-letters"/>
        <w:numPr>
          <w:ilvl w:val="0"/>
          <w:numId w:val="12"/>
        </w:numPr>
        <w:ind w:left="709" w:hanging="425"/>
      </w:pPr>
      <w:r>
        <w:t>t</w:t>
      </w:r>
      <w:r w:rsidR="00DF6C88">
        <w:t xml:space="preserve">he circumstances surrounding the </w:t>
      </w:r>
      <w:r w:rsidR="00097570">
        <w:t xml:space="preserve">DIP </w:t>
      </w:r>
      <w:r w:rsidR="00DF6C88">
        <w:t xml:space="preserve">Applicant’s previous departure from the </w:t>
      </w:r>
      <w:r w:rsidR="00084E91">
        <w:t>DIP</w:t>
      </w:r>
      <w:r w:rsidR="00A90BDB">
        <w:t>; and</w:t>
      </w:r>
    </w:p>
    <w:p w14:paraId="725F5AC9" w14:textId="0D005604" w:rsidR="00BF3E81" w:rsidRPr="0046611D" w:rsidRDefault="00BF3E81" w:rsidP="00F53122">
      <w:pPr>
        <w:pStyle w:val="Bullets-letters"/>
        <w:numPr>
          <w:ilvl w:val="0"/>
          <w:numId w:val="12"/>
        </w:numPr>
        <w:ind w:left="709" w:hanging="425"/>
      </w:pPr>
      <w:r>
        <w:t xml:space="preserve">Code </w:t>
      </w:r>
      <w:r w:rsidR="00FC18B4">
        <w:t xml:space="preserve">Bodies’ (where applicable) </w:t>
      </w:r>
      <w:r>
        <w:t xml:space="preserve">and </w:t>
      </w:r>
      <w:r w:rsidR="00DF6C88">
        <w:t xml:space="preserve">the Authority’s </w:t>
      </w:r>
      <w:r>
        <w:t>views</w:t>
      </w:r>
      <w:r w:rsidR="00A90BDB">
        <w:t>.</w:t>
      </w:r>
    </w:p>
    <w:p w14:paraId="6C8568B3" w14:textId="323646CE" w:rsidR="00D506A9" w:rsidRPr="00033B4D" w:rsidRDefault="78C0E432" w:rsidP="00BF3E81">
      <w:pPr>
        <w:pStyle w:val="Paragraph"/>
      </w:pPr>
      <w:r>
        <w:t xml:space="preserve">Once the </w:t>
      </w:r>
      <w:r w:rsidR="00097570">
        <w:t xml:space="preserve">DIP </w:t>
      </w:r>
      <w:r>
        <w:t>On-</w:t>
      </w:r>
      <w:r w:rsidR="00097570">
        <w:t xml:space="preserve">Boarding </w:t>
      </w:r>
      <w:r w:rsidR="15DBCE19">
        <w:t>route</w:t>
      </w:r>
      <w:r>
        <w:t xml:space="preserve"> has been determined, the DIP Manager shall </w:t>
      </w:r>
      <w:r w:rsidR="15DBCE19">
        <w:t>inform the relevant Code</w:t>
      </w:r>
      <w:r w:rsidR="00FC18B4">
        <w:t xml:space="preserve"> Bodies</w:t>
      </w:r>
      <w:r w:rsidR="15DBCE19">
        <w:t xml:space="preserve"> and liaise </w:t>
      </w:r>
      <w:r w:rsidR="5AAEA3B2">
        <w:t>with</w:t>
      </w:r>
      <w:r w:rsidR="15DBCE19">
        <w:t xml:space="preserve"> </w:t>
      </w:r>
      <w:r w:rsidR="3E95A5D8">
        <w:t>t</w:t>
      </w:r>
      <w:r w:rsidR="15DBCE19">
        <w:t xml:space="preserve">hem to ensure the </w:t>
      </w:r>
      <w:r w:rsidR="005E3DEE">
        <w:t>requirements of</w:t>
      </w:r>
      <w:r w:rsidR="15DBCE19">
        <w:t xml:space="preserve"> this DSD are adhered to as closely as practicable, being mindful of the specific circumstances of the </w:t>
      </w:r>
      <w:r w:rsidR="005E3DEE">
        <w:t>application</w:t>
      </w:r>
      <w:r w:rsidR="15DBCE19">
        <w:t>.</w:t>
      </w:r>
    </w:p>
    <w:p w14:paraId="476E7D7F" w14:textId="66325B15" w:rsidR="00AB09EC" w:rsidRPr="00AB09EC" w:rsidRDefault="00AB09EC" w:rsidP="00C510BB">
      <w:pPr>
        <w:pStyle w:val="Heading1"/>
      </w:pPr>
      <w:bookmarkStart w:id="227" w:name="_Toc137412346"/>
      <w:bookmarkStart w:id="228" w:name="_Toc137412548"/>
      <w:bookmarkStart w:id="229" w:name="_Toc137412631"/>
      <w:bookmarkStart w:id="230" w:name="_Toc156398327"/>
      <w:bookmarkStart w:id="231" w:name="_Toc161131744"/>
      <w:r>
        <w:lastRenderedPageBreak/>
        <w:t>Supplier of Last Resort</w:t>
      </w:r>
      <w:r w:rsidR="00D92CA4">
        <w:t>,</w:t>
      </w:r>
      <w:r>
        <w:t xml:space="preserve"> </w:t>
      </w:r>
      <w:r w:rsidR="00D92CA4">
        <w:t>Special Administration Regime</w:t>
      </w:r>
      <w:bookmarkEnd w:id="227"/>
      <w:bookmarkEnd w:id="228"/>
      <w:bookmarkEnd w:id="229"/>
      <w:r w:rsidR="00C03489">
        <w:t xml:space="preserve">, and </w:t>
      </w:r>
      <w:r w:rsidR="00D92CA4">
        <w:t>Trade Sales</w:t>
      </w:r>
      <w:bookmarkEnd w:id="230"/>
      <w:bookmarkEnd w:id="231"/>
    </w:p>
    <w:p w14:paraId="6ABF4F92" w14:textId="43F5D2BD" w:rsidR="001F6259" w:rsidRDefault="001F6259" w:rsidP="001A7FDA">
      <w:pPr>
        <w:pStyle w:val="Heading2"/>
      </w:pPr>
      <w:bookmarkStart w:id="232" w:name="_Toc156398329"/>
      <w:bookmarkStart w:id="233" w:name="_Toc161131746"/>
      <w:r>
        <w:t>Supplier of Last Resort</w:t>
      </w:r>
      <w:r w:rsidR="009A0410">
        <w:t xml:space="preserve"> - </w:t>
      </w:r>
      <w:r w:rsidR="000B0F9F">
        <w:t>preparation</w:t>
      </w:r>
      <w:bookmarkEnd w:id="232"/>
      <w:bookmarkEnd w:id="233"/>
    </w:p>
    <w:p w14:paraId="09C056AD" w14:textId="43513721" w:rsidR="000446E5" w:rsidRDefault="00391742" w:rsidP="00AC293E">
      <w:pPr>
        <w:pStyle w:val="Paragraph"/>
      </w:pPr>
      <w:r>
        <w:t>As soon as t</w:t>
      </w:r>
      <w:r w:rsidR="000446E5">
        <w:t xml:space="preserve">he DIP Manager </w:t>
      </w:r>
      <w:r>
        <w:t xml:space="preserve">becomes aware of the point at which the Off-taking Supplier will take responsibility for the </w:t>
      </w:r>
      <w:r w:rsidR="00425B51">
        <w:t>previous</w:t>
      </w:r>
      <w:r>
        <w:t xml:space="preserve"> Supplier’s customers (the cut-over point), they </w:t>
      </w:r>
      <w:r w:rsidR="000446E5">
        <w:t xml:space="preserve">shall liaise with </w:t>
      </w:r>
      <w:r w:rsidR="00262D47">
        <w:t xml:space="preserve">the </w:t>
      </w:r>
      <w:r w:rsidR="000446E5">
        <w:t xml:space="preserve">relevant </w:t>
      </w:r>
      <w:r>
        <w:t xml:space="preserve">parties, including the </w:t>
      </w:r>
      <w:r w:rsidR="000446E5">
        <w:t>Code Bodies, to ensure timescales and requirements are aligned.</w:t>
      </w:r>
    </w:p>
    <w:p w14:paraId="1D8C7EBA" w14:textId="57D4FCC5" w:rsidR="00BC259B" w:rsidRDefault="00BC259B" w:rsidP="00BC259B">
      <w:pPr>
        <w:pStyle w:val="Paragraph"/>
      </w:pPr>
      <w:r>
        <w:t xml:space="preserve">Given the design of the validation rules within the DIP, any message sent to the </w:t>
      </w:r>
      <w:r w:rsidR="00425B51">
        <w:t xml:space="preserve">previous </w:t>
      </w:r>
      <w:r>
        <w:t xml:space="preserve">Supplier will cease to be routed to </w:t>
      </w:r>
      <w:r w:rsidR="006D2E7E">
        <w:t>that</w:t>
      </w:r>
      <w:r>
        <w:t xml:space="preserve"> Supplier after the </w:t>
      </w:r>
      <w:r w:rsidR="002329B0">
        <w:t xml:space="preserve">“effective to date” </w:t>
      </w:r>
      <w:r w:rsidR="004E6BB3">
        <w:t xml:space="preserve">(ETD) </w:t>
      </w:r>
      <w:r>
        <w:t>and will instead be routed to the Off</w:t>
      </w:r>
      <w:r w:rsidR="002329B0">
        <w:t>-</w:t>
      </w:r>
      <w:r>
        <w:t xml:space="preserve">taking Supplier </w:t>
      </w:r>
      <w:r w:rsidR="007802B4">
        <w:t xml:space="preserve">from the </w:t>
      </w:r>
      <w:r w:rsidR="002329B0">
        <w:t xml:space="preserve">“effective </w:t>
      </w:r>
      <w:r w:rsidR="004E6BB3">
        <w:t>from</w:t>
      </w:r>
      <w:r w:rsidR="002329B0">
        <w:t xml:space="preserve"> date”</w:t>
      </w:r>
      <w:r w:rsidR="003A6286">
        <w:t xml:space="preserve"> </w:t>
      </w:r>
      <w:r w:rsidR="004E6BB3">
        <w:t>(EFD).</w:t>
      </w:r>
    </w:p>
    <w:p w14:paraId="07B3DD34" w14:textId="1F1857CC" w:rsidR="008B02B9" w:rsidRPr="00352BC0" w:rsidRDefault="007802B4" w:rsidP="00B42DDE">
      <w:pPr>
        <w:pStyle w:val="Paragraph"/>
      </w:pPr>
      <w:bookmarkStart w:id="234" w:name="_Toc156246730"/>
      <w:bookmarkStart w:id="235" w:name="_Toc156400395"/>
      <w:bookmarkEnd w:id="234"/>
      <w:bookmarkEnd w:id="235"/>
      <w:r w:rsidRPr="00AF41A4">
        <w:t xml:space="preserve">As part of the SOLR process the DIP Manager will ensure that the DIP </w:t>
      </w:r>
      <w:r w:rsidR="006E37D5" w:rsidRPr="00AF41A4">
        <w:t xml:space="preserve">has </w:t>
      </w:r>
      <w:r w:rsidRPr="00AF41A4">
        <w:t xml:space="preserve">the latest </w:t>
      </w:r>
      <w:r w:rsidR="004E6BB3">
        <w:t xml:space="preserve">ETD and EFD dates to allow </w:t>
      </w:r>
      <w:r w:rsidR="006E37D5" w:rsidRPr="00AF41A4">
        <w:t xml:space="preserve">ISD </w:t>
      </w:r>
      <w:r w:rsidRPr="00AF41A4">
        <w:t xml:space="preserve">information </w:t>
      </w:r>
      <w:r w:rsidR="004E6BB3">
        <w:t xml:space="preserve">to be updated by </w:t>
      </w:r>
      <w:proofErr w:type="spellStart"/>
      <w:r w:rsidR="004E6BB3">
        <w:t>BSCCo</w:t>
      </w:r>
      <w:proofErr w:type="spellEnd"/>
      <w:r w:rsidR="004E6BB3">
        <w:t>.</w:t>
      </w:r>
    </w:p>
    <w:p w14:paraId="57067670" w14:textId="3E4FFDFA" w:rsidR="00422481" w:rsidRDefault="009A0410" w:rsidP="001A7FDA">
      <w:pPr>
        <w:pStyle w:val="Heading2"/>
      </w:pPr>
      <w:bookmarkStart w:id="236" w:name="_Toc156398330"/>
      <w:bookmarkStart w:id="237" w:name="_Toc161131747"/>
      <w:r>
        <w:t>Supplier of Last Resort – following switch over</w:t>
      </w:r>
      <w:bookmarkEnd w:id="236"/>
      <w:bookmarkEnd w:id="237"/>
    </w:p>
    <w:p w14:paraId="1DCF2701" w14:textId="4708FCF2" w:rsidR="009A0410" w:rsidRDefault="003D0569" w:rsidP="00AC293E">
      <w:pPr>
        <w:pStyle w:val="Paragraph"/>
      </w:pPr>
      <w:r>
        <w:t xml:space="preserve">Following </w:t>
      </w:r>
      <w:r w:rsidR="004E6BB3">
        <w:t>cut-</w:t>
      </w:r>
      <w:r>
        <w:t xml:space="preserve">over the DIP Manager shall </w:t>
      </w:r>
      <w:r w:rsidR="00BE48D7">
        <w:t xml:space="preserve">check that the </w:t>
      </w:r>
      <w:r w:rsidR="004E6BB3">
        <w:t>previous</w:t>
      </w:r>
      <w:r w:rsidR="007C3A42">
        <w:t xml:space="preserve"> </w:t>
      </w:r>
      <w:r w:rsidR="00BE48D7">
        <w:t xml:space="preserve">Supplier is no longer receiving </w:t>
      </w:r>
      <w:r w:rsidR="004E6BB3">
        <w:t xml:space="preserve">DIP data </w:t>
      </w:r>
      <w:r w:rsidR="00BE48D7">
        <w:t>and that messages are being received by the Off</w:t>
      </w:r>
      <w:r w:rsidR="002329B0">
        <w:t>-</w:t>
      </w:r>
      <w:r w:rsidR="00BE48D7">
        <w:t xml:space="preserve">taking Supplier. </w:t>
      </w:r>
    </w:p>
    <w:p w14:paraId="5B6D62D0" w14:textId="236AE07B" w:rsidR="00BE48D7" w:rsidRDefault="00BE48D7" w:rsidP="00AC293E">
      <w:pPr>
        <w:pStyle w:val="Paragraph"/>
      </w:pPr>
      <w:r>
        <w:t xml:space="preserve">Having confirmed that the switch over was successful, the DIP Manager shall inform </w:t>
      </w:r>
      <w:r w:rsidR="006D2E7E">
        <w:t xml:space="preserve">the </w:t>
      </w:r>
      <w:r w:rsidR="004E6BB3">
        <w:t>relevant parties, including Code Bodies</w:t>
      </w:r>
      <w:r>
        <w:t xml:space="preserve">. It is expected that this will be reciprocated by Code Bodies </w:t>
      </w:r>
      <w:r w:rsidR="003B705B">
        <w:t xml:space="preserve">once they have confirmed </w:t>
      </w:r>
      <w:r w:rsidR="006D2E7E">
        <w:t xml:space="preserve">the </w:t>
      </w:r>
      <w:r w:rsidR="003B705B">
        <w:t xml:space="preserve">switch over </w:t>
      </w:r>
      <w:r w:rsidR="006D2E7E">
        <w:t xml:space="preserve">has been </w:t>
      </w:r>
      <w:r w:rsidR="003B705B">
        <w:t xml:space="preserve">completed </w:t>
      </w:r>
      <w:r w:rsidR="006D2E7E">
        <w:t>on</w:t>
      </w:r>
      <w:r w:rsidR="003B705B">
        <w:t xml:space="preserve"> their part.</w:t>
      </w:r>
    </w:p>
    <w:p w14:paraId="2438846C" w14:textId="5632A3F3" w:rsidR="003B705B" w:rsidRDefault="003B705B" w:rsidP="001A7FDA">
      <w:pPr>
        <w:pStyle w:val="Heading2"/>
      </w:pPr>
      <w:bookmarkStart w:id="238" w:name="_Toc156398331"/>
      <w:bookmarkStart w:id="239" w:name="_Toc161131748"/>
      <w:r>
        <w:t xml:space="preserve">Supplier of Last Resort – </w:t>
      </w:r>
      <w:r w:rsidR="00377B6B">
        <w:t xml:space="preserve">Removal from the </w:t>
      </w:r>
      <w:r w:rsidR="00FE79DA">
        <w:t>DI</w:t>
      </w:r>
      <w:r>
        <w:t xml:space="preserve">P </w:t>
      </w:r>
      <w:bookmarkEnd w:id="238"/>
      <w:bookmarkEnd w:id="239"/>
    </w:p>
    <w:p w14:paraId="7A0D78A3" w14:textId="434E6D50" w:rsidR="00E732E0" w:rsidRDefault="00742600" w:rsidP="00AC293E">
      <w:pPr>
        <w:pStyle w:val="Paragraph"/>
      </w:pPr>
      <w:r>
        <w:t xml:space="preserve">Following the </w:t>
      </w:r>
      <w:r w:rsidR="006D2E7E">
        <w:t xml:space="preserve">completion of the </w:t>
      </w:r>
      <w:r>
        <w:t xml:space="preserve">initial </w:t>
      </w:r>
      <w:r w:rsidR="000578EA">
        <w:t>switch</w:t>
      </w:r>
      <w:r w:rsidR="0076736C">
        <w:t>-</w:t>
      </w:r>
      <w:r>
        <w:t xml:space="preserve">over checks, the DIP Manager shall consider whether it is appropriate to remove the </w:t>
      </w:r>
      <w:r w:rsidR="00425B51">
        <w:t>previous</w:t>
      </w:r>
      <w:r w:rsidR="007C3A42">
        <w:t xml:space="preserve"> Supplier</w:t>
      </w:r>
      <w:r>
        <w:t xml:space="preserve"> fr</w:t>
      </w:r>
      <w:r w:rsidR="00FE79DA">
        <w:t>o</w:t>
      </w:r>
      <w:r>
        <w:t>m the DIP. If the DIP Manager decides that removal from</w:t>
      </w:r>
      <w:r w:rsidR="000578EA">
        <w:t xml:space="preserve"> </w:t>
      </w:r>
      <w:r>
        <w:t>th</w:t>
      </w:r>
      <w:r w:rsidR="000578EA">
        <w:t>e</w:t>
      </w:r>
      <w:r>
        <w:t xml:space="preserve"> DIP</w:t>
      </w:r>
      <w:r w:rsidR="00E732E0">
        <w:t xml:space="preserve"> </w:t>
      </w:r>
      <w:r>
        <w:t xml:space="preserve">is appropriate </w:t>
      </w:r>
      <w:r w:rsidR="004C2176">
        <w:t>in all respects</w:t>
      </w:r>
      <w:r w:rsidR="00377B6B">
        <w:t xml:space="preserve"> </w:t>
      </w:r>
      <w:r w:rsidR="004C2176">
        <w:t>it</w:t>
      </w:r>
      <w:r>
        <w:t xml:space="preserve"> shall proceed </w:t>
      </w:r>
      <w:r w:rsidR="004C2176">
        <w:t>in accordance with</w:t>
      </w:r>
      <w:r w:rsidR="0076736C">
        <w:t xml:space="preserve"> that paragraph </w:t>
      </w:r>
      <w:r w:rsidR="00E732E0">
        <w:t xml:space="preserve">amended </w:t>
      </w:r>
      <w:r w:rsidR="0076736C">
        <w:t>as appropriate taking into account the</w:t>
      </w:r>
      <w:r w:rsidR="00E732E0">
        <w:t xml:space="preserve"> circumstance of a SOLR event. </w:t>
      </w:r>
    </w:p>
    <w:p w14:paraId="4527AEF6" w14:textId="26FBFA30" w:rsidR="00FE79DA" w:rsidRDefault="00FE79DA" w:rsidP="00AC293E">
      <w:pPr>
        <w:pStyle w:val="Paragraph"/>
      </w:pPr>
      <w:r>
        <w:t xml:space="preserve">If the DIP Manager determines that the </w:t>
      </w:r>
      <w:r w:rsidR="00425B51">
        <w:t>previous</w:t>
      </w:r>
      <w:r w:rsidR="00377B6B">
        <w:t xml:space="preserve"> </w:t>
      </w:r>
      <w:r>
        <w:t xml:space="preserve">Supplier should no longer have the DIP Role of ‘Supplier’, or receives direction to that effect from </w:t>
      </w:r>
      <w:r w:rsidR="0076736C">
        <w:t>the Authority</w:t>
      </w:r>
      <w:r>
        <w:t xml:space="preserve">, but it is still appropriate for the </w:t>
      </w:r>
      <w:r w:rsidR="00425B51">
        <w:t>previous</w:t>
      </w:r>
      <w:r w:rsidR="00036D6E">
        <w:t xml:space="preserve"> Supplier </w:t>
      </w:r>
      <w:r>
        <w:t xml:space="preserve">to retain other DIP Roles, then </w:t>
      </w:r>
      <w:r w:rsidR="00377B6B">
        <w:t>they shall act in accordance with the process for change of DIP Role amended as appropriate taking into account the circumstance of a SOLR event.</w:t>
      </w:r>
    </w:p>
    <w:p w14:paraId="75D673EA" w14:textId="4F3E8E62" w:rsidR="001B4E20" w:rsidRDefault="001B4E20" w:rsidP="001A7FDA">
      <w:pPr>
        <w:pStyle w:val="Heading2"/>
      </w:pPr>
      <w:bookmarkStart w:id="240" w:name="_Toc156398333"/>
      <w:bookmarkStart w:id="241" w:name="_Toc161131750"/>
      <w:r>
        <w:t>Trade Sales</w:t>
      </w:r>
      <w:bookmarkEnd w:id="240"/>
      <w:bookmarkEnd w:id="241"/>
    </w:p>
    <w:p w14:paraId="4E67F475" w14:textId="0F6FD117" w:rsidR="002D2C2B" w:rsidRDefault="001B4E20" w:rsidP="00AC293E">
      <w:pPr>
        <w:pStyle w:val="Paragraph"/>
      </w:pPr>
      <w:r>
        <w:t>Where a</w:t>
      </w:r>
      <w:r w:rsidR="002D2C2B">
        <w:t xml:space="preserve"> </w:t>
      </w:r>
      <w:r>
        <w:t xml:space="preserve">Supplier is able to arrange for another Supplier to purchase their customers, this </w:t>
      </w:r>
      <w:r w:rsidR="002D2C2B">
        <w:t>can be achieved as either:</w:t>
      </w:r>
    </w:p>
    <w:p w14:paraId="669462D6" w14:textId="71F377CA" w:rsidR="002D2C2B" w:rsidRDefault="00F53122" w:rsidP="00F53122">
      <w:pPr>
        <w:pStyle w:val="Bullets-letters"/>
        <w:numPr>
          <w:ilvl w:val="0"/>
          <w:numId w:val="15"/>
        </w:numPr>
        <w:ind w:left="709" w:hanging="425"/>
      </w:pPr>
      <w:r>
        <w:t>a</w:t>
      </w:r>
      <w:r w:rsidR="002D2C2B">
        <w:t xml:space="preserve"> </w:t>
      </w:r>
      <w:r w:rsidR="00166311">
        <w:t>c</w:t>
      </w:r>
      <w:r w:rsidR="002D2C2B">
        <w:t xml:space="preserve">hange of Supplier event i.e. the </w:t>
      </w:r>
      <w:r w:rsidR="00425B51">
        <w:t xml:space="preserve">previous </w:t>
      </w:r>
      <w:r w:rsidR="002D2C2B">
        <w:t>Supplier</w:t>
      </w:r>
      <w:r w:rsidR="00072D94">
        <w:t>’</w:t>
      </w:r>
      <w:r w:rsidR="002D2C2B">
        <w:t>s customers will be transferred to the new Suppliers MPID</w:t>
      </w:r>
      <w:r w:rsidR="00A11599">
        <w:t>; or</w:t>
      </w:r>
    </w:p>
    <w:p w14:paraId="6091B7F8" w14:textId="24476636" w:rsidR="002D2C2B" w:rsidRDefault="00F53122" w:rsidP="00F53122">
      <w:pPr>
        <w:pStyle w:val="Bullets-letters"/>
        <w:numPr>
          <w:ilvl w:val="0"/>
          <w:numId w:val="15"/>
        </w:numPr>
        <w:ind w:left="709" w:hanging="425"/>
      </w:pPr>
      <w:r>
        <w:lastRenderedPageBreak/>
        <w:t>t</w:t>
      </w:r>
      <w:r w:rsidR="002D2C2B">
        <w:t xml:space="preserve">he </w:t>
      </w:r>
      <w:r w:rsidR="00374634">
        <w:t xml:space="preserve">new Supplier could subsume the </w:t>
      </w:r>
      <w:r w:rsidR="00072D94">
        <w:t xml:space="preserve">previous </w:t>
      </w:r>
      <w:r w:rsidR="00374634">
        <w:t xml:space="preserve">Supplier’s MPID into their </w:t>
      </w:r>
      <w:r w:rsidR="00166311">
        <w:t>p</w:t>
      </w:r>
      <w:r w:rsidR="00374634">
        <w:t>ortfolio</w:t>
      </w:r>
      <w:r w:rsidR="00A11599">
        <w:t>.</w:t>
      </w:r>
    </w:p>
    <w:p w14:paraId="2DE926A3" w14:textId="59028701" w:rsidR="001B4E20" w:rsidRDefault="00856C3A" w:rsidP="00AC293E">
      <w:pPr>
        <w:pStyle w:val="Paragraph"/>
      </w:pPr>
      <w:r>
        <w:t>If the ‘</w:t>
      </w:r>
      <w:r w:rsidR="00166311">
        <w:t xml:space="preserve">change </w:t>
      </w:r>
      <w:r w:rsidR="001B4E20">
        <w:t>of Supplier</w:t>
      </w:r>
      <w:r>
        <w:t>’</w:t>
      </w:r>
      <w:r w:rsidR="001B4E20">
        <w:t xml:space="preserve"> </w:t>
      </w:r>
      <w:r>
        <w:t xml:space="preserve">option is taken, </w:t>
      </w:r>
      <w:r w:rsidR="001B4E20">
        <w:t xml:space="preserve">each Supplier shall act </w:t>
      </w:r>
      <w:r w:rsidR="004C2176">
        <w:t xml:space="preserve">in accordance with </w:t>
      </w:r>
      <w:r w:rsidR="001B4E20">
        <w:t>the relevant Industry Code</w:t>
      </w:r>
      <w:r>
        <w:t xml:space="preserve"> requirements and </w:t>
      </w:r>
      <w:r w:rsidR="001B4E20">
        <w:t xml:space="preserve">once the </w:t>
      </w:r>
      <w:r w:rsidR="00166311">
        <w:t xml:space="preserve">change </w:t>
      </w:r>
      <w:r w:rsidR="001B4E20">
        <w:t xml:space="preserve">of Supplier process has completed, the </w:t>
      </w:r>
      <w:r w:rsidR="008B1461">
        <w:t xml:space="preserve">previous </w:t>
      </w:r>
      <w:r w:rsidR="001B4E20">
        <w:t xml:space="preserve">Supplier shall act </w:t>
      </w:r>
      <w:r w:rsidR="004C2176">
        <w:t>in accordance with</w:t>
      </w:r>
      <w:r w:rsidR="001B4E20">
        <w:t xml:space="preserve"> </w:t>
      </w:r>
      <w:r w:rsidR="00166311">
        <w:t>this DSD</w:t>
      </w:r>
      <w:r>
        <w:t xml:space="preserve"> in terms of revocations</w:t>
      </w:r>
      <w:r w:rsidR="001B4E20">
        <w:t>.</w:t>
      </w:r>
    </w:p>
    <w:p w14:paraId="3F5CC67B" w14:textId="5754D179" w:rsidR="00B801F3" w:rsidRDefault="00B801F3" w:rsidP="00AC293E">
      <w:pPr>
        <w:pStyle w:val="Paragraph"/>
      </w:pPr>
      <w:r>
        <w:t>If the new Supplier subsumes the MPID</w:t>
      </w:r>
      <w:r w:rsidR="00377B6B">
        <w:t xml:space="preserve"> </w:t>
      </w:r>
      <w:r>
        <w:t xml:space="preserve">the </w:t>
      </w:r>
      <w:r w:rsidR="002A5F34">
        <w:t xml:space="preserve">de-assignment and re-assignment of </w:t>
      </w:r>
      <w:proofErr w:type="spellStart"/>
      <w:r w:rsidR="002A5F34">
        <w:t>webhooks</w:t>
      </w:r>
      <w:proofErr w:type="spellEnd"/>
      <w:r w:rsidR="002A5F34">
        <w:t xml:space="preserve"> will need to occur – the DIP Manager will advise the best way to achieve this.</w:t>
      </w:r>
    </w:p>
    <w:p w14:paraId="4B4CFC2E" w14:textId="3114836F" w:rsidR="00E732E0" w:rsidRDefault="00E732E0" w:rsidP="00AC293E">
      <w:pPr>
        <w:pStyle w:val="Paragraph"/>
      </w:pPr>
      <w:r>
        <w:t xml:space="preserve">If the </w:t>
      </w:r>
      <w:r w:rsidR="008B1461">
        <w:t xml:space="preserve">previous </w:t>
      </w:r>
      <w:r>
        <w:t xml:space="preserve">Supplier does not </w:t>
      </w:r>
      <w:r w:rsidR="00856C3A">
        <w:t xml:space="preserve">seek voluntary revocation in accordance with </w:t>
      </w:r>
      <w:r w:rsidR="00166311">
        <w:t>this DSD</w:t>
      </w:r>
      <w:r>
        <w:t xml:space="preserve">, then the DIP Manager may apply to </w:t>
      </w:r>
      <w:r w:rsidR="00856C3A">
        <w:t xml:space="preserve">the Authority </w:t>
      </w:r>
      <w:r>
        <w:t xml:space="preserve">to take </w:t>
      </w:r>
      <w:r w:rsidR="00166311">
        <w:t>the</w:t>
      </w:r>
      <w:r>
        <w:t xml:space="preserve"> actions appropriate to the Trade Sale, and in doing so shall liaise with Code Bodies and the </w:t>
      </w:r>
      <w:r w:rsidR="00166311">
        <w:t xml:space="preserve">outgoing </w:t>
      </w:r>
      <w:r>
        <w:t>Supplier at each step.</w:t>
      </w:r>
    </w:p>
    <w:p w14:paraId="1FF9690C" w14:textId="77777777" w:rsidR="00830D2E" w:rsidRDefault="00830D2E" w:rsidP="00830D2E">
      <w:pPr>
        <w:pStyle w:val="Heading1"/>
      </w:pPr>
      <w:bookmarkStart w:id="242" w:name="_Toc156946106"/>
      <w:bookmarkStart w:id="243" w:name="_Toc161131751"/>
      <w:r>
        <w:lastRenderedPageBreak/>
        <w:t>Information Security Management Systems (ISMS)</w:t>
      </w:r>
      <w:bookmarkEnd w:id="242"/>
      <w:bookmarkEnd w:id="243"/>
    </w:p>
    <w:p w14:paraId="3E3FA729" w14:textId="77777777" w:rsidR="00830D2E" w:rsidRDefault="00830D2E" w:rsidP="00830D2E">
      <w:pPr>
        <w:pStyle w:val="Heading2"/>
        <w:keepNext w:val="0"/>
      </w:pPr>
      <w:bookmarkStart w:id="244" w:name="_Toc156946107"/>
      <w:bookmarkStart w:id="245" w:name="_Toc161131752"/>
      <w:r>
        <w:t>ISMS Standards and Obligations</w:t>
      </w:r>
      <w:bookmarkEnd w:id="244"/>
      <w:bookmarkEnd w:id="245"/>
    </w:p>
    <w:p w14:paraId="2AFC9368" w14:textId="77777777" w:rsidR="00830D2E" w:rsidRDefault="00830D2E" w:rsidP="00830D2E">
      <w:pPr>
        <w:pStyle w:val="Paragraph"/>
      </w:pPr>
      <w:r>
        <w:t xml:space="preserve">DIP Participants shall, as a minimum, adhere to the requirements of the ISO/IEC 27000 series standards to the extent that the standards are applicable to their organisation. </w:t>
      </w:r>
    </w:p>
    <w:p w14:paraId="36AFC982" w14:textId="77777777" w:rsidR="00830D2E" w:rsidRDefault="00830D2E" w:rsidP="00830D2E">
      <w:pPr>
        <w:pStyle w:val="Paragraph"/>
      </w:pPr>
      <w:r>
        <w:t>For clarity, if parts of the ISO/IEC 27000 series are not applicable to a DIP Participant then they are not required to meet those standards. But where something within a standard is applicable, they are expected to meet that requirement and their ISMS shall be set-up and/or operated in the same way as expected in the ISO/IEC 27000 series.</w:t>
      </w:r>
    </w:p>
    <w:p w14:paraId="10D25A12" w14:textId="77777777" w:rsidR="00830D2E" w:rsidRDefault="00830D2E" w:rsidP="00830D2E">
      <w:pPr>
        <w:pStyle w:val="Paragraph"/>
      </w:pPr>
      <w:r>
        <w:t>The DIP Manager shall provide guidance on which parts of the ISO/IEC27000 series are applicable to DIP Users.</w:t>
      </w:r>
    </w:p>
    <w:p w14:paraId="70D60FD8" w14:textId="2F808539" w:rsidR="00830D2E" w:rsidRDefault="00830D2E" w:rsidP="00830D2E">
      <w:pPr>
        <w:pStyle w:val="Paragraph"/>
      </w:pPr>
      <w:r>
        <w:t>Each DIP User, and the DIP Service Provider, shall demonstrate compliance with DIP ISMS requirements, and the DIP Manager shall validate such compliance:</w:t>
      </w:r>
    </w:p>
    <w:p w14:paraId="5F2AD138" w14:textId="7C08CA18" w:rsidR="00830D2E" w:rsidRPr="0095306B" w:rsidRDefault="00830D2E" w:rsidP="00830D2E">
      <w:pPr>
        <w:pStyle w:val="Bullets-letters"/>
        <w:ind w:left="709" w:hanging="425"/>
      </w:pPr>
      <w:r w:rsidRPr="0095306B">
        <w:t xml:space="preserve">as part of the </w:t>
      </w:r>
      <w:r>
        <w:t>DIP On-B</w:t>
      </w:r>
      <w:r w:rsidRPr="0095306B">
        <w:t>oarding; and</w:t>
      </w:r>
    </w:p>
    <w:p w14:paraId="08A94603" w14:textId="77777777" w:rsidR="00830D2E" w:rsidRPr="00EC74D1" w:rsidRDefault="00830D2E" w:rsidP="00830D2E">
      <w:pPr>
        <w:pStyle w:val="Bullets-letters"/>
        <w:ind w:left="709" w:hanging="425"/>
      </w:pPr>
      <w:r w:rsidRPr="0095306B">
        <w:t xml:space="preserve">thereafter, as part of the assurance and audit regimes described in </w:t>
      </w:r>
      <w:r w:rsidRPr="008413A0">
        <w:t>DSD003</w:t>
      </w:r>
      <w:r>
        <w:t xml:space="preserve"> ‘</w:t>
      </w:r>
      <w:r w:rsidRPr="008413A0">
        <w:t>Assurance and Reporting</w:t>
      </w:r>
      <w:r>
        <w:t>’</w:t>
      </w:r>
      <w:r w:rsidRPr="0095306B">
        <w:t xml:space="preserve">. </w:t>
      </w:r>
    </w:p>
    <w:p w14:paraId="60EF8D72" w14:textId="77777777" w:rsidR="00830D2E" w:rsidRDefault="00830D2E" w:rsidP="00830D2E">
      <w:pPr>
        <w:pStyle w:val="Heading2"/>
        <w:keepNext w:val="0"/>
      </w:pPr>
      <w:bookmarkStart w:id="246" w:name="_Toc156946108"/>
      <w:bookmarkStart w:id="247" w:name="_Toc161131753"/>
      <w:r>
        <w:t>Cyber Security</w:t>
      </w:r>
      <w:bookmarkEnd w:id="246"/>
      <w:bookmarkEnd w:id="247"/>
    </w:p>
    <w:p w14:paraId="61123CA2" w14:textId="77777777" w:rsidR="00830D2E" w:rsidRDefault="00830D2E" w:rsidP="00830D2E">
      <w:pPr>
        <w:pStyle w:val="Paragraph"/>
      </w:pPr>
      <w:r>
        <w:t>DIP Participants shall undertake Penetration Testing and vulnerability management testing routinely in accordance with Good Industry Practice and ISO 27001 requirements.</w:t>
      </w:r>
    </w:p>
    <w:p w14:paraId="13ACF41D" w14:textId="77777777" w:rsidR="00830D2E" w:rsidRDefault="00830D2E" w:rsidP="00830D2E">
      <w:pPr>
        <w:pStyle w:val="Paragraph"/>
      </w:pPr>
      <w:r>
        <w:t>DIP Participants shall maintain a Cyber Incident response plan which may be part of a crisis management plan and which may also be comprised in wider organisational plan(s). DIP Users shall submit their Cyber Incident response plan to the DIP Manager for review as part of the DIP Manager’s assurance activities if required by the DIP Manager (or their representative).</w:t>
      </w:r>
    </w:p>
    <w:p w14:paraId="2898B0C9" w14:textId="5E453520" w:rsidR="00830D2E" w:rsidRDefault="00830D2E" w:rsidP="00B31C42">
      <w:pPr>
        <w:pStyle w:val="Paragraph"/>
      </w:pPr>
      <w:r>
        <w:t>DIP Participants shall periodically test their Cyber Incident response plans (where relevant in line with the ISO 27000 series requirements). The results of such tests shall be retained for a minimum of 5 years and shall be presented to the DIP Manager when required.</w:t>
      </w:r>
    </w:p>
    <w:p w14:paraId="4EDAA380" w14:textId="59E8E7D1" w:rsidR="001330EC" w:rsidRPr="003455D3" w:rsidRDefault="001330EC" w:rsidP="003D4F4D">
      <w:pPr>
        <w:rPr>
          <w:szCs w:val="26"/>
        </w:rPr>
      </w:pPr>
    </w:p>
    <w:sectPr w:rsidR="001330EC" w:rsidRPr="003455D3" w:rsidSect="007D01F0">
      <w:headerReference w:type="default" r:id="rId28"/>
      <w:footerReference w:type="even" r:id="rId29"/>
      <w:footerReference w:type="default" r:id="rId30"/>
      <w:footerReference w:type="first" r:id="rId31"/>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3063BDA" w16cex:dateUtc="2024-06-03T13:55:00Z"/>
  <w16cex:commentExtensible w16cex:durableId="46A363CF" w16cex:dateUtc="2024-06-03T09:16:00Z"/>
  <w16cex:commentExtensible w16cex:durableId="0BA38D3C" w16cex:dateUtc="2024-06-03T13:57:00Z"/>
  <w16cex:commentExtensible w16cex:durableId="76C5C80F" w16cex:dateUtc="2024-06-03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1C5D49" w16cid:durableId="33063BDA"/>
  <w16cid:commentId w16cid:paraId="01BB33D4" w16cid:durableId="46A363CF"/>
  <w16cid:commentId w16cid:paraId="5AC24157" w16cid:durableId="0BA38D3C"/>
  <w16cid:commentId w16cid:paraId="54626D38" w16cid:durableId="76C5C8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092B0" w14:textId="77777777" w:rsidR="00425B51" w:rsidRDefault="00425B51" w:rsidP="004C70AD">
      <w:r>
        <w:separator/>
      </w:r>
    </w:p>
  </w:endnote>
  <w:endnote w:type="continuationSeparator" w:id="0">
    <w:p w14:paraId="12ED51FD" w14:textId="77777777" w:rsidR="00425B51" w:rsidRDefault="00425B51" w:rsidP="004C70AD">
      <w:r>
        <w:continuationSeparator/>
      </w:r>
    </w:p>
  </w:endnote>
  <w:endnote w:type="continuationNotice" w:id="1">
    <w:p w14:paraId="008F4266" w14:textId="77777777" w:rsidR="00425B51" w:rsidRDefault="00425B51"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E9F6F" w14:textId="11A17721" w:rsidR="00425B51" w:rsidRDefault="00425B51">
    <w:pPr>
      <w:pStyle w:val="Footer"/>
    </w:pPr>
    <w:r>
      <w:rPr>
        <w:noProof/>
      </w:rPr>
      <mc:AlternateContent>
        <mc:Choice Requires="wps">
          <w:drawing>
            <wp:anchor distT="0" distB="0" distL="0" distR="0" simplePos="0" relativeHeight="251657216" behindDoc="0" locked="0" layoutInCell="1" allowOverlap="1" wp14:anchorId="7A63DE23" wp14:editId="0B765D5B">
              <wp:simplePos x="635" y="635"/>
              <wp:positionH relativeFrom="page">
                <wp:align>center</wp:align>
              </wp:positionH>
              <wp:positionV relativeFrom="page">
                <wp:align>bottom</wp:align>
              </wp:positionV>
              <wp:extent cx="1133475" cy="33337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7157BF82" w14:textId="4E5AC64D" w:rsidR="00425B51" w:rsidRPr="00535DD0" w:rsidRDefault="00425B51" w:rsidP="00535DD0">
                          <w:pPr>
                            <w:spacing w:after="0"/>
                            <w:rPr>
                              <w:rFonts w:ascii="Calibri" w:eastAsia="Calibri" w:hAnsi="Calibri" w:cs="Calibri"/>
                              <w:noProof/>
                              <w:color w:val="000000"/>
                              <w:sz w:val="20"/>
                              <w:szCs w:val="20"/>
                            </w:rPr>
                          </w:pPr>
                          <w:r w:rsidRPr="00535DD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A63DE23" id="_x0000_t202" coordsize="21600,21600" o:spt="202" path="m,l,21600r21600,l21600,xe">
              <v:stroke joinstyle="miter"/>
              <v:path gradientshapeok="t" o:connecttype="rect"/>
            </v:shapetype>
            <v:shape id="Text Box 3" o:spid="_x0000_s1026" type="#_x0000_t202" alt="OFFICIAL-InternalOnly" style="position:absolute;left:0;text-align:left;margin-left:0;margin-top:0;width:89.25pt;height:26.2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DfgcgubgIAAK4EAAAOAAAAAAAAAAAAAAAAAC4C&#10;AABkcnMvZTJvRG9jLnhtbFBLAQItABQABgAIAAAAIQCtzeWa2gAAAAQBAAAPAAAAAAAAAAAAAAAA&#10;AMgEAABkcnMvZG93bnJldi54bWxQSwUGAAAAAAQABADzAAAAzwUAAAAA&#10;" filled="f" stroked="f">
              <v:textbox style="mso-fit-shape-to-text:t" inset="0,0,0,15pt">
                <w:txbxContent>
                  <w:p w14:paraId="7157BF82" w14:textId="4E5AC64D" w:rsidR="00425B51" w:rsidRPr="00535DD0" w:rsidRDefault="00425B51" w:rsidP="00535DD0">
                    <w:pPr>
                      <w:spacing w:after="0"/>
                      <w:rPr>
                        <w:rFonts w:ascii="Calibri" w:eastAsia="Calibri" w:hAnsi="Calibri" w:cs="Calibri"/>
                        <w:noProof/>
                        <w:color w:val="000000"/>
                        <w:sz w:val="20"/>
                        <w:szCs w:val="20"/>
                      </w:rPr>
                    </w:pPr>
                    <w:r w:rsidRPr="00535DD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C33E" w14:textId="20AD0C5A" w:rsidR="00425B51" w:rsidRDefault="00425B51" w:rsidP="004C70AD">
    <w:pPr>
      <w:pStyle w:val="Footer"/>
    </w:pPr>
    <w:r>
      <w:rPr>
        <w:noProof/>
      </w:rPr>
      <mc:AlternateContent>
        <mc:Choice Requires="wps">
          <w:drawing>
            <wp:anchor distT="0" distB="0" distL="0" distR="0" simplePos="0" relativeHeight="251658240" behindDoc="0" locked="0" layoutInCell="1" allowOverlap="1" wp14:anchorId="29BF93E4" wp14:editId="41ADF51A">
              <wp:simplePos x="635" y="635"/>
              <wp:positionH relativeFrom="page">
                <wp:align>center</wp:align>
              </wp:positionH>
              <wp:positionV relativeFrom="page">
                <wp:align>bottom</wp:align>
              </wp:positionV>
              <wp:extent cx="1133475" cy="333375"/>
              <wp:effectExtent l="0" t="0" r="9525" b="0"/>
              <wp:wrapNone/>
              <wp:docPr id="6" name="Text Box 6"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38659D58" w14:textId="08EA0D70" w:rsidR="00425B51" w:rsidRPr="00535DD0" w:rsidRDefault="00425B51" w:rsidP="00535DD0">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BF93E4" id="_x0000_t202" coordsize="21600,21600" o:spt="202" path="m,l,21600r21600,l21600,xe">
              <v:stroke joinstyle="miter"/>
              <v:path gradientshapeok="t" o:connecttype="rect"/>
            </v:shapetype>
            <v:shape id="Text Box 6" o:spid="_x0000_s1027" type="#_x0000_t202" alt="OFFICIAL-InternalOnly" style="position:absolute;left:0;text-align:left;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" filled="f" stroked="f">
              <v:textbox style="mso-fit-shape-to-text:t" inset="0,0,0,15pt">
                <w:txbxContent>
                  <w:p w14:paraId="38659D58" w14:textId="08EA0D70" w:rsidR="00425B51" w:rsidRPr="00535DD0" w:rsidRDefault="00425B51" w:rsidP="00535DD0">
                    <w:pPr>
                      <w:spacing w:after="0"/>
                      <w:rPr>
                        <w:rFonts w:ascii="Calibri" w:eastAsia="Calibri" w:hAnsi="Calibri" w:cs="Calibri"/>
                        <w:noProof/>
                        <w:color w:val="000000"/>
                        <w:sz w:val="20"/>
                        <w:szCs w:val="20"/>
                      </w:rPr>
                    </w:pPr>
                  </w:p>
                </w:txbxContent>
              </v:textbox>
              <w10:wrap anchorx="page" anchory="page"/>
            </v:shape>
          </w:pict>
        </mc:Fallback>
      </mc:AlternateContent>
    </w:r>
  </w:p>
  <w:p w14:paraId="257690AD" w14:textId="4BF31C7D" w:rsidR="00425B51" w:rsidRDefault="00425B51"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5B56A8">
      <w:rPr>
        <w:rStyle w:val="PageNumber"/>
        <w:b/>
        <w:noProof/>
        <w:sz w:val="20"/>
        <w:szCs w:val="20"/>
      </w:rPr>
      <w:t>21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5B56A8">
      <w:rPr>
        <w:rStyle w:val="PageNumber"/>
        <w:b/>
        <w:noProof/>
        <w:sz w:val="20"/>
        <w:szCs w:val="20"/>
      </w:rPr>
      <w:t>25</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03FCA408" w14:textId="17AA3EBF" w:rsidR="00425B51" w:rsidRDefault="00425B51" w:rsidP="000C07B6">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7A3B3" w14:textId="6495A782" w:rsidR="00425B51" w:rsidRDefault="00425B51">
    <w:pPr>
      <w:pStyle w:val="Footer"/>
    </w:pPr>
    <w:r>
      <w:rPr>
        <w:noProof/>
      </w:rPr>
      <mc:AlternateContent>
        <mc:Choice Requires="wps">
          <w:drawing>
            <wp:anchor distT="0" distB="0" distL="0" distR="0" simplePos="0" relativeHeight="251656192" behindDoc="0" locked="0" layoutInCell="1" allowOverlap="1" wp14:anchorId="5C480D2D" wp14:editId="06863D86">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7ED0576A" w14:textId="19B66D27" w:rsidR="00425B51" w:rsidRPr="00535DD0" w:rsidRDefault="00425B51" w:rsidP="00535DD0">
                          <w:pPr>
                            <w:spacing w:after="0"/>
                            <w:rPr>
                              <w:rFonts w:ascii="Calibri" w:eastAsia="Calibri" w:hAnsi="Calibri" w:cs="Calibri"/>
                              <w:noProof/>
                              <w:color w:val="000000"/>
                              <w:sz w:val="20"/>
                              <w:szCs w:val="20"/>
                            </w:rPr>
                          </w:pPr>
                          <w:r w:rsidRPr="00535DD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480D2D" id="_x0000_t202" coordsize="21600,21600" o:spt="202" path="m,l,21600r21600,l21600,xe">
              <v:stroke joinstyle="miter"/>
              <v:path gradientshapeok="t" o:connecttype="rect"/>
            </v:shapetype>
            <v:shape id="Text Box 2" o:spid="_x0000_s1028" type="#_x0000_t202" alt="OFFICIAL-InternalOnly" style="position:absolute;left:0;text-align:left;margin-left:0;margin-top:0;width:89.25pt;height:26.25pt;z-index:2516561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" filled="f" stroked="f">
              <v:textbox style="mso-fit-shape-to-text:t" inset="0,0,0,15pt">
                <w:txbxContent>
                  <w:p w14:paraId="7ED0576A" w14:textId="19B66D27" w:rsidR="00425B51" w:rsidRPr="00535DD0" w:rsidRDefault="00425B51" w:rsidP="00535DD0">
                    <w:pPr>
                      <w:spacing w:after="0"/>
                      <w:rPr>
                        <w:rFonts w:ascii="Calibri" w:eastAsia="Calibri" w:hAnsi="Calibri" w:cs="Calibri"/>
                        <w:noProof/>
                        <w:color w:val="000000"/>
                        <w:sz w:val="20"/>
                        <w:szCs w:val="20"/>
                      </w:rPr>
                    </w:pPr>
                    <w:r w:rsidRPr="00535DD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574CE" w14:textId="77777777" w:rsidR="00425B51" w:rsidRPr="00FB2A13" w:rsidRDefault="00425B51" w:rsidP="004C70AD">
      <w:r w:rsidRPr="00FB2A13">
        <w:separator/>
      </w:r>
    </w:p>
  </w:footnote>
  <w:footnote w:type="continuationSeparator" w:id="0">
    <w:p w14:paraId="3A469C09" w14:textId="77777777" w:rsidR="00425B51" w:rsidRDefault="00425B51" w:rsidP="004C70AD">
      <w:r>
        <w:continuationSeparator/>
      </w:r>
    </w:p>
  </w:footnote>
  <w:footnote w:type="continuationNotice" w:id="1">
    <w:p w14:paraId="5128C9B0" w14:textId="77777777" w:rsidR="00425B51" w:rsidRDefault="00425B51"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EF388" w14:textId="7089C033" w:rsidR="00425B51" w:rsidRDefault="005B56A8" w:rsidP="000C07B6">
    <w:pPr>
      <w:pStyle w:val="Header"/>
      <w:tabs>
        <w:tab w:val="clear" w:pos="4153"/>
        <w:tab w:val="clear" w:pos="8306"/>
        <w:tab w:val="center" w:pos="4820"/>
        <w:tab w:val="right" w:pos="9638"/>
      </w:tabs>
    </w:pPr>
    <w:sdt>
      <w:sdtPr>
        <w:id w:val="638837596"/>
        <w:docPartObj>
          <w:docPartGallery w:val="Watermarks"/>
          <w:docPartUnique/>
        </w:docPartObj>
      </w:sdtPr>
      <w:sdtEndPr/>
      <w:sdtContent>
        <w:r>
          <w:rPr>
            <w:noProof/>
            <w:lang w:val="en-US" w:eastAsia="en-US"/>
          </w:rPr>
          <w:pict w14:anchorId="76755D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25B51">
      <w:t>DSD002</w:t>
    </w:r>
    <w:r w:rsidR="00425B51">
      <w:tab/>
      <w:t xml:space="preserve">DIP Connection and Operation </w:t>
    </w:r>
    <w:r w:rsidR="00425B51">
      <w:tab/>
    </w:r>
    <w:r>
      <w:fldChar w:fldCharType="begin"/>
    </w:r>
    <w:r>
      <w:instrText>DOCPROPERTY  "Version number"  \* MERGEFORMAT</w:instrText>
    </w:r>
    <w:r>
      <w:fldChar w:fldCharType="separate"/>
    </w:r>
    <w:r>
      <w:t>Version 0.6</w:t>
    </w:r>
    <w:r>
      <w:fldChar w:fldCharType="end"/>
    </w:r>
  </w:p>
  <w:p w14:paraId="53C31F2A" w14:textId="77777777" w:rsidR="00425B51" w:rsidRDefault="00425B51" w:rsidP="00F26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50AA"/>
    <w:multiLevelType w:val="hybridMultilevel"/>
    <w:tmpl w:val="55D075AE"/>
    <w:lvl w:ilvl="0" w:tplc="349A823A">
      <w:start w:val="1"/>
      <w:numFmt w:val="lowerRoman"/>
      <w:pStyle w:val="bulletsindent"/>
      <w:lvlText w:val="%1."/>
      <w:lvlJc w:val="righ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0C927AE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0CD6100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14D55150"/>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1EBC58F9"/>
    <w:multiLevelType w:val="hybridMultilevel"/>
    <w:tmpl w:val="5C8E0C80"/>
    <w:lvl w:ilvl="0" w:tplc="08090017">
      <w:start w:val="1"/>
      <w:numFmt w:val="lowerLetter"/>
      <w:lvlText w:val="%1)"/>
      <w:lvlJc w:val="left"/>
      <w:pPr>
        <w:ind w:left="644" w:hanging="360"/>
      </w:pPr>
      <w:rPr>
        <w:rFonts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 w15:restartNumberingAfterBreak="0">
    <w:nsid w:val="267877E7"/>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27367212"/>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2C840D8C"/>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 w15:restartNumberingAfterBreak="0">
    <w:nsid w:val="3F7068DE"/>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 w15:restartNumberingAfterBreak="0">
    <w:nsid w:val="46D476D5"/>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4EDA3E83"/>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 w15:restartNumberingAfterBreak="0">
    <w:nsid w:val="501F04EE"/>
    <w:multiLevelType w:val="hybridMultilevel"/>
    <w:tmpl w:val="55C6FFEA"/>
    <w:lvl w:ilvl="0" w:tplc="593E39D6">
      <w:start w:val="1"/>
      <w:numFmt w:val="lowerLetter"/>
      <w:pStyle w:val="Bullets-letters"/>
      <w:lvlText w:val="%1)"/>
      <w:lvlJc w:val="left"/>
      <w:pPr>
        <w:ind w:left="1571" w:hanging="360"/>
      </w:pPr>
      <w:rPr>
        <w:rFonts w:hint="default"/>
        <w:b w:val="0"/>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15:restartNumberingAfterBreak="0">
    <w:nsid w:val="523F7C9D"/>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6CDC0464"/>
    <w:multiLevelType w:val="hybridMultilevel"/>
    <w:tmpl w:val="5C8E0C80"/>
    <w:lvl w:ilvl="0" w:tplc="08090017">
      <w:start w:val="1"/>
      <w:numFmt w:val="lowerLetter"/>
      <w:lvlText w:val="%1)"/>
      <w:lvlJc w:val="left"/>
      <w:pPr>
        <w:ind w:left="1571" w:hanging="360"/>
      </w:pPr>
      <w:rPr>
        <w:rFont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767529EE"/>
    <w:multiLevelType w:val="multilevel"/>
    <w:tmpl w:val="EEA009D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4"/>
  </w:num>
  <w:num w:numId="2">
    <w:abstractNumId w:val="11"/>
  </w:num>
  <w:num w:numId="3">
    <w:abstractNumId w:val="9"/>
  </w:num>
  <w:num w:numId="4">
    <w:abstractNumId w:val="1"/>
  </w:num>
  <w:num w:numId="5">
    <w:abstractNumId w:val="12"/>
  </w:num>
  <w:num w:numId="6">
    <w:abstractNumId w:val="2"/>
  </w:num>
  <w:num w:numId="7">
    <w:abstractNumId w:val="0"/>
  </w:num>
  <w:num w:numId="8">
    <w:abstractNumId w:val="13"/>
  </w:num>
  <w:num w:numId="9">
    <w:abstractNumId w:val="3"/>
  </w:num>
  <w:num w:numId="10">
    <w:abstractNumId w:val="5"/>
  </w:num>
  <w:num w:numId="11">
    <w:abstractNumId w:val="8"/>
  </w:num>
  <w:num w:numId="12">
    <w:abstractNumId w:val="7"/>
  </w:num>
  <w:num w:numId="13">
    <w:abstractNumId w:val="10"/>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6"/>
  </w:num>
  <w:num w:numId="18">
    <w:abstractNumId w:val="14"/>
  </w:num>
  <w:num w:numId="19">
    <w:abstractNumId w:val="14"/>
  </w:num>
  <w:num w:numId="20">
    <w:abstractNumId w:val="14"/>
  </w:num>
  <w:num w:numId="21">
    <w:abstractNumId w:val="11"/>
  </w:num>
  <w:num w:numId="22">
    <w:abstractNumId w:val="11"/>
  </w:num>
  <w:num w:numId="23">
    <w:abstractNumId w:val="11"/>
  </w:num>
  <w:num w:numId="2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1620"/>
    <w:rsid w:val="0000182C"/>
    <w:rsid w:val="00003DDA"/>
    <w:rsid w:val="00004FA8"/>
    <w:rsid w:val="00006F7B"/>
    <w:rsid w:val="00010595"/>
    <w:rsid w:val="000133BF"/>
    <w:rsid w:val="000138E9"/>
    <w:rsid w:val="00014D72"/>
    <w:rsid w:val="00026770"/>
    <w:rsid w:val="00031EAD"/>
    <w:rsid w:val="00032DB3"/>
    <w:rsid w:val="00032E1C"/>
    <w:rsid w:val="0003343F"/>
    <w:rsid w:val="00033828"/>
    <w:rsid w:val="00033B4D"/>
    <w:rsid w:val="00036D2A"/>
    <w:rsid w:val="00036D6E"/>
    <w:rsid w:val="00043F87"/>
    <w:rsid w:val="000446E5"/>
    <w:rsid w:val="000478A1"/>
    <w:rsid w:val="0005062E"/>
    <w:rsid w:val="00053F0C"/>
    <w:rsid w:val="000578EA"/>
    <w:rsid w:val="000607E4"/>
    <w:rsid w:val="00061F7A"/>
    <w:rsid w:val="00062950"/>
    <w:rsid w:val="00062D55"/>
    <w:rsid w:val="00064B10"/>
    <w:rsid w:val="00065121"/>
    <w:rsid w:val="0006550F"/>
    <w:rsid w:val="000655FF"/>
    <w:rsid w:val="00072339"/>
    <w:rsid w:val="00072D94"/>
    <w:rsid w:val="00074253"/>
    <w:rsid w:val="00074449"/>
    <w:rsid w:val="00075952"/>
    <w:rsid w:val="000777D6"/>
    <w:rsid w:val="00077E46"/>
    <w:rsid w:val="00080E65"/>
    <w:rsid w:val="00083045"/>
    <w:rsid w:val="000847F0"/>
    <w:rsid w:val="00084E91"/>
    <w:rsid w:val="00086E06"/>
    <w:rsid w:val="00090D65"/>
    <w:rsid w:val="00093A09"/>
    <w:rsid w:val="0009471A"/>
    <w:rsid w:val="00097570"/>
    <w:rsid w:val="00097DA4"/>
    <w:rsid w:val="000A17A2"/>
    <w:rsid w:val="000A17F1"/>
    <w:rsid w:val="000A2D79"/>
    <w:rsid w:val="000A43A3"/>
    <w:rsid w:val="000A5BB3"/>
    <w:rsid w:val="000A6E21"/>
    <w:rsid w:val="000A70B7"/>
    <w:rsid w:val="000B06CB"/>
    <w:rsid w:val="000B0F9F"/>
    <w:rsid w:val="000B4043"/>
    <w:rsid w:val="000B5567"/>
    <w:rsid w:val="000B5947"/>
    <w:rsid w:val="000B71CE"/>
    <w:rsid w:val="000B7672"/>
    <w:rsid w:val="000C07B6"/>
    <w:rsid w:val="000C07D0"/>
    <w:rsid w:val="000C113E"/>
    <w:rsid w:val="000C4DD2"/>
    <w:rsid w:val="000C7026"/>
    <w:rsid w:val="000C7ABF"/>
    <w:rsid w:val="000D1C3C"/>
    <w:rsid w:val="000D2CBE"/>
    <w:rsid w:val="000D603C"/>
    <w:rsid w:val="000E0274"/>
    <w:rsid w:val="000E0B98"/>
    <w:rsid w:val="000E3248"/>
    <w:rsid w:val="000E477C"/>
    <w:rsid w:val="000E6442"/>
    <w:rsid w:val="000E6D18"/>
    <w:rsid w:val="000F02AB"/>
    <w:rsid w:val="000F11AC"/>
    <w:rsid w:val="000F164B"/>
    <w:rsid w:val="000F18C1"/>
    <w:rsid w:val="000F2373"/>
    <w:rsid w:val="000F5DF5"/>
    <w:rsid w:val="000F6B43"/>
    <w:rsid w:val="00104828"/>
    <w:rsid w:val="00105853"/>
    <w:rsid w:val="00105964"/>
    <w:rsid w:val="00106C92"/>
    <w:rsid w:val="00110B44"/>
    <w:rsid w:val="00111D7A"/>
    <w:rsid w:val="0011228F"/>
    <w:rsid w:val="0012145C"/>
    <w:rsid w:val="001218E3"/>
    <w:rsid w:val="00122265"/>
    <w:rsid w:val="00124215"/>
    <w:rsid w:val="00125C7C"/>
    <w:rsid w:val="00130E8A"/>
    <w:rsid w:val="00131AAD"/>
    <w:rsid w:val="001330EC"/>
    <w:rsid w:val="00134494"/>
    <w:rsid w:val="001346B1"/>
    <w:rsid w:val="00134DEB"/>
    <w:rsid w:val="00135F71"/>
    <w:rsid w:val="00136498"/>
    <w:rsid w:val="00136BBD"/>
    <w:rsid w:val="0013775F"/>
    <w:rsid w:val="001410E6"/>
    <w:rsid w:val="0014370A"/>
    <w:rsid w:val="00143E5A"/>
    <w:rsid w:val="00144E84"/>
    <w:rsid w:val="001473ED"/>
    <w:rsid w:val="00151B68"/>
    <w:rsid w:val="001538F6"/>
    <w:rsid w:val="00153D67"/>
    <w:rsid w:val="00157C98"/>
    <w:rsid w:val="00160AFB"/>
    <w:rsid w:val="001610C1"/>
    <w:rsid w:val="0016163F"/>
    <w:rsid w:val="00163362"/>
    <w:rsid w:val="00163395"/>
    <w:rsid w:val="00165D63"/>
    <w:rsid w:val="00166311"/>
    <w:rsid w:val="00167167"/>
    <w:rsid w:val="001676EC"/>
    <w:rsid w:val="00167A2A"/>
    <w:rsid w:val="00171C91"/>
    <w:rsid w:val="0017334B"/>
    <w:rsid w:val="00173CCD"/>
    <w:rsid w:val="001750E1"/>
    <w:rsid w:val="00177186"/>
    <w:rsid w:val="00180627"/>
    <w:rsid w:val="00180A0B"/>
    <w:rsid w:val="0018148D"/>
    <w:rsid w:val="0018338B"/>
    <w:rsid w:val="001863C5"/>
    <w:rsid w:val="00186C09"/>
    <w:rsid w:val="0018780B"/>
    <w:rsid w:val="00187ACF"/>
    <w:rsid w:val="00187FAD"/>
    <w:rsid w:val="00192395"/>
    <w:rsid w:val="001942C6"/>
    <w:rsid w:val="00196823"/>
    <w:rsid w:val="00196FF6"/>
    <w:rsid w:val="00197F44"/>
    <w:rsid w:val="001A02BD"/>
    <w:rsid w:val="001A13FD"/>
    <w:rsid w:val="001A187B"/>
    <w:rsid w:val="001A21A8"/>
    <w:rsid w:val="001A2D42"/>
    <w:rsid w:val="001A5915"/>
    <w:rsid w:val="001A7FDA"/>
    <w:rsid w:val="001B043E"/>
    <w:rsid w:val="001B1747"/>
    <w:rsid w:val="001B3278"/>
    <w:rsid w:val="001B369B"/>
    <w:rsid w:val="001B3C73"/>
    <w:rsid w:val="001B4500"/>
    <w:rsid w:val="001B4AB2"/>
    <w:rsid w:val="001B4E20"/>
    <w:rsid w:val="001B4E80"/>
    <w:rsid w:val="001B6399"/>
    <w:rsid w:val="001C0CDB"/>
    <w:rsid w:val="001C2B63"/>
    <w:rsid w:val="001C2BBE"/>
    <w:rsid w:val="001C3DDF"/>
    <w:rsid w:val="001C4CAF"/>
    <w:rsid w:val="001C519D"/>
    <w:rsid w:val="001C7851"/>
    <w:rsid w:val="001C78CF"/>
    <w:rsid w:val="001D1427"/>
    <w:rsid w:val="001D2658"/>
    <w:rsid w:val="001D2A3B"/>
    <w:rsid w:val="001D61C1"/>
    <w:rsid w:val="001D7DEF"/>
    <w:rsid w:val="001E4477"/>
    <w:rsid w:val="001F1796"/>
    <w:rsid w:val="001F1ED9"/>
    <w:rsid w:val="001F5143"/>
    <w:rsid w:val="001F6259"/>
    <w:rsid w:val="001F6C33"/>
    <w:rsid w:val="00202897"/>
    <w:rsid w:val="0020308D"/>
    <w:rsid w:val="00204307"/>
    <w:rsid w:val="002046D2"/>
    <w:rsid w:val="00204C2B"/>
    <w:rsid w:val="0020616D"/>
    <w:rsid w:val="00211078"/>
    <w:rsid w:val="00211BC4"/>
    <w:rsid w:val="00216411"/>
    <w:rsid w:val="00217879"/>
    <w:rsid w:val="00220590"/>
    <w:rsid w:val="002229D0"/>
    <w:rsid w:val="00222D07"/>
    <w:rsid w:val="00223238"/>
    <w:rsid w:val="0022442B"/>
    <w:rsid w:val="00225841"/>
    <w:rsid w:val="00225A8E"/>
    <w:rsid w:val="0022606E"/>
    <w:rsid w:val="0022681E"/>
    <w:rsid w:val="002305D4"/>
    <w:rsid w:val="002329B0"/>
    <w:rsid w:val="00235A8C"/>
    <w:rsid w:val="0024389B"/>
    <w:rsid w:val="00244CF3"/>
    <w:rsid w:val="00250205"/>
    <w:rsid w:val="00250DA3"/>
    <w:rsid w:val="0025100E"/>
    <w:rsid w:val="0025183F"/>
    <w:rsid w:val="00251DF8"/>
    <w:rsid w:val="00252406"/>
    <w:rsid w:val="00252DC7"/>
    <w:rsid w:val="002535C9"/>
    <w:rsid w:val="00253BB3"/>
    <w:rsid w:val="00255631"/>
    <w:rsid w:val="0025566A"/>
    <w:rsid w:val="00256633"/>
    <w:rsid w:val="002623DC"/>
    <w:rsid w:val="00262D47"/>
    <w:rsid w:val="002646A5"/>
    <w:rsid w:val="00265BBC"/>
    <w:rsid w:val="00270DF5"/>
    <w:rsid w:val="00273142"/>
    <w:rsid w:val="00276540"/>
    <w:rsid w:val="00281F39"/>
    <w:rsid w:val="00282FF1"/>
    <w:rsid w:val="002841DC"/>
    <w:rsid w:val="00284AF6"/>
    <w:rsid w:val="00285540"/>
    <w:rsid w:val="0029034E"/>
    <w:rsid w:val="00291522"/>
    <w:rsid w:val="00291B67"/>
    <w:rsid w:val="00291FAD"/>
    <w:rsid w:val="00293220"/>
    <w:rsid w:val="00296037"/>
    <w:rsid w:val="00296AD3"/>
    <w:rsid w:val="00297CA5"/>
    <w:rsid w:val="002A0C43"/>
    <w:rsid w:val="002A2FBE"/>
    <w:rsid w:val="002A5F34"/>
    <w:rsid w:val="002A71DE"/>
    <w:rsid w:val="002B0D62"/>
    <w:rsid w:val="002B1EF8"/>
    <w:rsid w:val="002B26B5"/>
    <w:rsid w:val="002B4FAD"/>
    <w:rsid w:val="002B5408"/>
    <w:rsid w:val="002C36D5"/>
    <w:rsid w:val="002D08E5"/>
    <w:rsid w:val="002D0F27"/>
    <w:rsid w:val="002D2C2B"/>
    <w:rsid w:val="002D318D"/>
    <w:rsid w:val="002D4058"/>
    <w:rsid w:val="002D51A0"/>
    <w:rsid w:val="002D53B6"/>
    <w:rsid w:val="002D6396"/>
    <w:rsid w:val="002D73C4"/>
    <w:rsid w:val="002D7C0A"/>
    <w:rsid w:val="002E28B6"/>
    <w:rsid w:val="002E2909"/>
    <w:rsid w:val="002E3349"/>
    <w:rsid w:val="002E3DCF"/>
    <w:rsid w:val="002E6BB3"/>
    <w:rsid w:val="002E7118"/>
    <w:rsid w:val="002F0D5B"/>
    <w:rsid w:val="002F5657"/>
    <w:rsid w:val="002F58CD"/>
    <w:rsid w:val="00301E31"/>
    <w:rsid w:val="00302640"/>
    <w:rsid w:val="003035DC"/>
    <w:rsid w:val="00306E0B"/>
    <w:rsid w:val="003105ED"/>
    <w:rsid w:val="00310931"/>
    <w:rsid w:val="00311AF4"/>
    <w:rsid w:val="003121B6"/>
    <w:rsid w:val="00314165"/>
    <w:rsid w:val="00314253"/>
    <w:rsid w:val="00317930"/>
    <w:rsid w:val="00320BAC"/>
    <w:rsid w:val="00320F2E"/>
    <w:rsid w:val="0032506A"/>
    <w:rsid w:val="00325794"/>
    <w:rsid w:val="00325BCF"/>
    <w:rsid w:val="00331138"/>
    <w:rsid w:val="00332902"/>
    <w:rsid w:val="0034044D"/>
    <w:rsid w:val="0034539F"/>
    <w:rsid w:val="003455D3"/>
    <w:rsid w:val="00346A07"/>
    <w:rsid w:val="0035129A"/>
    <w:rsid w:val="00352BC0"/>
    <w:rsid w:val="003538B0"/>
    <w:rsid w:val="00353A7F"/>
    <w:rsid w:val="00354385"/>
    <w:rsid w:val="003543D5"/>
    <w:rsid w:val="003553E6"/>
    <w:rsid w:val="00356230"/>
    <w:rsid w:val="0035699E"/>
    <w:rsid w:val="003614B9"/>
    <w:rsid w:val="00363078"/>
    <w:rsid w:val="003635B0"/>
    <w:rsid w:val="00366532"/>
    <w:rsid w:val="00367F91"/>
    <w:rsid w:val="00374634"/>
    <w:rsid w:val="00374A65"/>
    <w:rsid w:val="00377B6B"/>
    <w:rsid w:val="0038128D"/>
    <w:rsid w:val="00382600"/>
    <w:rsid w:val="0038315C"/>
    <w:rsid w:val="00383B06"/>
    <w:rsid w:val="003844D3"/>
    <w:rsid w:val="003905FD"/>
    <w:rsid w:val="00391258"/>
    <w:rsid w:val="00391742"/>
    <w:rsid w:val="00391759"/>
    <w:rsid w:val="00391B60"/>
    <w:rsid w:val="0039534C"/>
    <w:rsid w:val="003953FF"/>
    <w:rsid w:val="0039684E"/>
    <w:rsid w:val="00397FB7"/>
    <w:rsid w:val="003A0326"/>
    <w:rsid w:val="003A52E0"/>
    <w:rsid w:val="003A5C7F"/>
    <w:rsid w:val="003A6286"/>
    <w:rsid w:val="003B000D"/>
    <w:rsid w:val="003B09DB"/>
    <w:rsid w:val="003B0D82"/>
    <w:rsid w:val="003B0F90"/>
    <w:rsid w:val="003B22F9"/>
    <w:rsid w:val="003B49C7"/>
    <w:rsid w:val="003B705B"/>
    <w:rsid w:val="003B7650"/>
    <w:rsid w:val="003B7BA3"/>
    <w:rsid w:val="003B7CDB"/>
    <w:rsid w:val="003C0A06"/>
    <w:rsid w:val="003C0CDC"/>
    <w:rsid w:val="003C12A8"/>
    <w:rsid w:val="003C1985"/>
    <w:rsid w:val="003C312B"/>
    <w:rsid w:val="003C4164"/>
    <w:rsid w:val="003C41AE"/>
    <w:rsid w:val="003C6491"/>
    <w:rsid w:val="003D0569"/>
    <w:rsid w:val="003D0FD7"/>
    <w:rsid w:val="003D3B16"/>
    <w:rsid w:val="003D4F4D"/>
    <w:rsid w:val="003D5052"/>
    <w:rsid w:val="003D77DA"/>
    <w:rsid w:val="003E1502"/>
    <w:rsid w:val="003E2B42"/>
    <w:rsid w:val="003E3BD6"/>
    <w:rsid w:val="003E4AB8"/>
    <w:rsid w:val="003E6657"/>
    <w:rsid w:val="003E743B"/>
    <w:rsid w:val="003E7FC1"/>
    <w:rsid w:val="003F0334"/>
    <w:rsid w:val="003F0A51"/>
    <w:rsid w:val="003F0DE4"/>
    <w:rsid w:val="003F0E0A"/>
    <w:rsid w:val="003F4427"/>
    <w:rsid w:val="003F53B3"/>
    <w:rsid w:val="003F58CC"/>
    <w:rsid w:val="003F59BB"/>
    <w:rsid w:val="003F61F4"/>
    <w:rsid w:val="003F6645"/>
    <w:rsid w:val="003F6F99"/>
    <w:rsid w:val="00401EC9"/>
    <w:rsid w:val="00401EFD"/>
    <w:rsid w:val="004020B3"/>
    <w:rsid w:val="004045DC"/>
    <w:rsid w:val="00404AB2"/>
    <w:rsid w:val="004110F2"/>
    <w:rsid w:val="00421BE9"/>
    <w:rsid w:val="00422049"/>
    <w:rsid w:val="00422481"/>
    <w:rsid w:val="0042440C"/>
    <w:rsid w:val="0042566A"/>
    <w:rsid w:val="00425B51"/>
    <w:rsid w:val="004268E2"/>
    <w:rsid w:val="004275EF"/>
    <w:rsid w:val="00432425"/>
    <w:rsid w:val="00432F70"/>
    <w:rsid w:val="00435746"/>
    <w:rsid w:val="00441107"/>
    <w:rsid w:val="004413D3"/>
    <w:rsid w:val="00442CB3"/>
    <w:rsid w:val="00442EEB"/>
    <w:rsid w:val="00443154"/>
    <w:rsid w:val="004437A5"/>
    <w:rsid w:val="004509E5"/>
    <w:rsid w:val="00453DBF"/>
    <w:rsid w:val="00455D6D"/>
    <w:rsid w:val="004567B0"/>
    <w:rsid w:val="00457E14"/>
    <w:rsid w:val="004612B6"/>
    <w:rsid w:val="00463E27"/>
    <w:rsid w:val="0046416F"/>
    <w:rsid w:val="0046611D"/>
    <w:rsid w:val="0047005E"/>
    <w:rsid w:val="004705A5"/>
    <w:rsid w:val="004721C2"/>
    <w:rsid w:val="00474B33"/>
    <w:rsid w:val="00474CF7"/>
    <w:rsid w:val="00475888"/>
    <w:rsid w:val="004764B9"/>
    <w:rsid w:val="00480E16"/>
    <w:rsid w:val="0048253D"/>
    <w:rsid w:val="00485068"/>
    <w:rsid w:val="00485217"/>
    <w:rsid w:val="00487634"/>
    <w:rsid w:val="00487E73"/>
    <w:rsid w:val="00487FB7"/>
    <w:rsid w:val="00494518"/>
    <w:rsid w:val="00497B94"/>
    <w:rsid w:val="004A0508"/>
    <w:rsid w:val="004A05AA"/>
    <w:rsid w:val="004A29CB"/>
    <w:rsid w:val="004A3795"/>
    <w:rsid w:val="004A3F51"/>
    <w:rsid w:val="004A463A"/>
    <w:rsid w:val="004A6280"/>
    <w:rsid w:val="004A6952"/>
    <w:rsid w:val="004B0997"/>
    <w:rsid w:val="004B2D0A"/>
    <w:rsid w:val="004B3D57"/>
    <w:rsid w:val="004B3D8F"/>
    <w:rsid w:val="004C026C"/>
    <w:rsid w:val="004C1B14"/>
    <w:rsid w:val="004C2176"/>
    <w:rsid w:val="004C21ED"/>
    <w:rsid w:val="004C3836"/>
    <w:rsid w:val="004C70AD"/>
    <w:rsid w:val="004C70D4"/>
    <w:rsid w:val="004D0E4A"/>
    <w:rsid w:val="004D129E"/>
    <w:rsid w:val="004D263E"/>
    <w:rsid w:val="004D6811"/>
    <w:rsid w:val="004D760A"/>
    <w:rsid w:val="004E0FD6"/>
    <w:rsid w:val="004E13F8"/>
    <w:rsid w:val="004E2E6A"/>
    <w:rsid w:val="004E4FD7"/>
    <w:rsid w:val="004E6AAF"/>
    <w:rsid w:val="004E6BB3"/>
    <w:rsid w:val="004F09F7"/>
    <w:rsid w:val="004F13B9"/>
    <w:rsid w:val="004F305F"/>
    <w:rsid w:val="004F41E7"/>
    <w:rsid w:val="004F4896"/>
    <w:rsid w:val="004F52D2"/>
    <w:rsid w:val="004F5927"/>
    <w:rsid w:val="004F5FD7"/>
    <w:rsid w:val="004F758D"/>
    <w:rsid w:val="00500316"/>
    <w:rsid w:val="00501AF8"/>
    <w:rsid w:val="00502E96"/>
    <w:rsid w:val="00504F5F"/>
    <w:rsid w:val="00506016"/>
    <w:rsid w:val="00506127"/>
    <w:rsid w:val="005065DD"/>
    <w:rsid w:val="00506790"/>
    <w:rsid w:val="00506D10"/>
    <w:rsid w:val="005076A7"/>
    <w:rsid w:val="00507DA0"/>
    <w:rsid w:val="00510059"/>
    <w:rsid w:val="00512512"/>
    <w:rsid w:val="005125B5"/>
    <w:rsid w:val="005248A4"/>
    <w:rsid w:val="00526001"/>
    <w:rsid w:val="0052692B"/>
    <w:rsid w:val="00531052"/>
    <w:rsid w:val="00533CAB"/>
    <w:rsid w:val="00533E53"/>
    <w:rsid w:val="005350F8"/>
    <w:rsid w:val="00535DD0"/>
    <w:rsid w:val="00535E67"/>
    <w:rsid w:val="00537545"/>
    <w:rsid w:val="005401C6"/>
    <w:rsid w:val="00540DB6"/>
    <w:rsid w:val="00540F0F"/>
    <w:rsid w:val="00545750"/>
    <w:rsid w:val="00545D2A"/>
    <w:rsid w:val="00546494"/>
    <w:rsid w:val="00546E03"/>
    <w:rsid w:val="0055042E"/>
    <w:rsid w:val="00551979"/>
    <w:rsid w:val="00552C51"/>
    <w:rsid w:val="00552D7B"/>
    <w:rsid w:val="00553467"/>
    <w:rsid w:val="00554293"/>
    <w:rsid w:val="005554D3"/>
    <w:rsid w:val="005562C1"/>
    <w:rsid w:val="00556AAB"/>
    <w:rsid w:val="0055733E"/>
    <w:rsid w:val="00560925"/>
    <w:rsid w:val="00561E67"/>
    <w:rsid w:val="00561F55"/>
    <w:rsid w:val="0056283D"/>
    <w:rsid w:val="00565D39"/>
    <w:rsid w:val="00566D54"/>
    <w:rsid w:val="00566E82"/>
    <w:rsid w:val="00566F50"/>
    <w:rsid w:val="00571221"/>
    <w:rsid w:val="00571C61"/>
    <w:rsid w:val="005739AB"/>
    <w:rsid w:val="005744A1"/>
    <w:rsid w:val="00574C52"/>
    <w:rsid w:val="00574D53"/>
    <w:rsid w:val="005752A9"/>
    <w:rsid w:val="00575C94"/>
    <w:rsid w:val="00575EE7"/>
    <w:rsid w:val="0057620E"/>
    <w:rsid w:val="00576809"/>
    <w:rsid w:val="005769B4"/>
    <w:rsid w:val="00580E21"/>
    <w:rsid w:val="00580EA3"/>
    <w:rsid w:val="00582DE4"/>
    <w:rsid w:val="00583867"/>
    <w:rsid w:val="00587883"/>
    <w:rsid w:val="005930A0"/>
    <w:rsid w:val="0059357C"/>
    <w:rsid w:val="005965DC"/>
    <w:rsid w:val="005A00C8"/>
    <w:rsid w:val="005A1AEB"/>
    <w:rsid w:val="005A5762"/>
    <w:rsid w:val="005A61FB"/>
    <w:rsid w:val="005A6C26"/>
    <w:rsid w:val="005A7B5C"/>
    <w:rsid w:val="005B13D2"/>
    <w:rsid w:val="005B1669"/>
    <w:rsid w:val="005B1967"/>
    <w:rsid w:val="005B3FFA"/>
    <w:rsid w:val="005B4272"/>
    <w:rsid w:val="005B4442"/>
    <w:rsid w:val="005B53EB"/>
    <w:rsid w:val="005B56A8"/>
    <w:rsid w:val="005B688E"/>
    <w:rsid w:val="005C1001"/>
    <w:rsid w:val="005C168B"/>
    <w:rsid w:val="005C23E0"/>
    <w:rsid w:val="005C3D8F"/>
    <w:rsid w:val="005C6D36"/>
    <w:rsid w:val="005C78EE"/>
    <w:rsid w:val="005D1FB0"/>
    <w:rsid w:val="005D4B04"/>
    <w:rsid w:val="005D52F8"/>
    <w:rsid w:val="005D656E"/>
    <w:rsid w:val="005D673E"/>
    <w:rsid w:val="005E1974"/>
    <w:rsid w:val="005E1EA1"/>
    <w:rsid w:val="005E269D"/>
    <w:rsid w:val="005E2C46"/>
    <w:rsid w:val="005E331F"/>
    <w:rsid w:val="005E3DEE"/>
    <w:rsid w:val="005E41DF"/>
    <w:rsid w:val="005E6DF4"/>
    <w:rsid w:val="005F0C7C"/>
    <w:rsid w:val="005F0D22"/>
    <w:rsid w:val="005F17B4"/>
    <w:rsid w:val="005F4640"/>
    <w:rsid w:val="005F499B"/>
    <w:rsid w:val="005F5E86"/>
    <w:rsid w:val="005F6290"/>
    <w:rsid w:val="005F62DD"/>
    <w:rsid w:val="0060002F"/>
    <w:rsid w:val="00600471"/>
    <w:rsid w:val="006039AF"/>
    <w:rsid w:val="006065E0"/>
    <w:rsid w:val="00606F06"/>
    <w:rsid w:val="0061186C"/>
    <w:rsid w:val="00615BD9"/>
    <w:rsid w:val="00617AE3"/>
    <w:rsid w:val="00621159"/>
    <w:rsid w:val="00624D0C"/>
    <w:rsid w:val="006317E6"/>
    <w:rsid w:val="00631ABD"/>
    <w:rsid w:val="00632F4B"/>
    <w:rsid w:val="00636A63"/>
    <w:rsid w:val="00641D40"/>
    <w:rsid w:val="00646CBA"/>
    <w:rsid w:val="00647EF8"/>
    <w:rsid w:val="006505DB"/>
    <w:rsid w:val="00651651"/>
    <w:rsid w:val="00653B89"/>
    <w:rsid w:val="00653BFA"/>
    <w:rsid w:val="006544D6"/>
    <w:rsid w:val="0065695F"/>
    <w:rsid w:val="006569DD"/>
    <w:rsid w:val="006612AB"/>
    <w:rsid w:val="00661AAD"/>
    <w:rsid w:val="00662A8D"/>
    <w:rsid w:val="0066548C"/>
    <w:rsid w:val="0066653F"/>
    <w:rsid w:val="0067072F"/>
    <w:rsid w:val="0067130F"/>
    <w:rsid w:val="006765AE"/>
    <w:rsid w:val="006778CE"/>
    <w:rsid w:val="00682339"/>
    <w:rsid w:val="00686100"/>
    <w:rsid w:val="00687C41"/>
    <w:rsid w:val="00690804"/>
    <w:rsid w:val="006929AE"/>
    <w:rsid w:val="006929F2"/>
    <w:rsid w:val="006934B3"/>
    <w:rsid w:val="00694A00"/>
    <w:rsid w:val="00694BB7"/>
    <w:rsid w:val="006955D2"/>
    <w:rsid w:val="00697050"/>
    <w:rsid w:val="00697FCF"/>
    <w:rsid w:val="006A26E0"/>
    <w:rsid w:val="006A2813"/>
    <w:rsid w:val="006A2D4D"/>
    <w:rsid w:val="006A4085"/>
    <w:rsid w:val="006A5C3E"/>
    <w:rsid w:val="006B0ADE"/>
    <w:rsid w:val="006B3748"/>
    <w:rsid w:val="006B44BA"/>
    <w:rsid w:val="006B551C"/>
    <w:rsid w:val="006B5C10"/>
    <w:rsid w:val="006B79BF"/>
    <w:rsid w:val="006B7AE6"/>
    <w:rsid w:val="006C29BA"/>
    <w:rsid w:val="006C34E7"/>
    <w:rsid w:val="006C43E0"/>
    <w:rsid w:val="006C5B10"/>
    <w:rsid w:val="006C5D6B"/>
    <w:rsid w:val="006C5D86"/>
    <w:rsid w:val="006C67EC"/>
    <w:rsid w:val="006C721B"/>
    <w:rsid w:val="006D02E2"/>
    <w:rsid w:val="006D24A5"/>
    <w:rsid w:val="006D2E7E"/>
    <w:rsid w:val="006D3050"/>
    <w:rsid w:val="006D3BD2"/>
    <w:rsid w:val="006D4EE5"/>
    <w:rsid w:val="006D770A"/>
    <w:rsid w:val="006E11D9"/>
    <w:rsid w:val="006E37D5"/>
    <w:rsid w:val="006E4B5C"/>
    <w:rsid w:val="006E791D"/>
    <w:rsid w:val="006F0D50"/>
    <w:rsid w:val="006F2FE4"/>
    <w:rsid w:val="006F3C7C"/>
    <w:rsid w:val="006F4741"/>
    <w:rsid w:val="006F4782"/>
    <w:rsid w:val="006F6156"/>
    <w:rsid w:val="006F7473"/>
    <w:rsid w:val="006F79CA"/>
    <w:rsid w:val="0070015F"/>
    <w:rsid w:val="00700CA8"/>
    <w:rsid w:val="0070304B"/>
    <w:rsid w:val="00706CC5"/>
    <w:rsid w:val="00706F24"/>
    <w:rsid w:val="00714644"/>
    <w:rsid w:val="00717B35"/>
    <w:rsid w:val="0072082C"/>
    <w:rsid w:val="0072175C"/>
    <w:rsid w:val="00723D85"/>
    <w:rsid w:val="00725FC3"/>
    <w:rsid w:val="00726FE4"/>
    <w:rsid w:val="007340E1"/>
    <w:rsid w:val="00734F0F"/>
    <w:rsid w:val="007350CA"/>
    <w:rsid w:val="00736AAB"/>
    <w:rsid w:val="007373A6"/>
    <w:rsid w:val="0074014E"/>
    <w:rsid w:val="007404DD"/>
    <w:rsid w:val="00741093"/>
    <w:rsid w:val="007413C5"/>
    <w:rsid w:val="007425B9"/>
    <w:rsid w:val="00742600"/>
    <w:rsid w:val="00744148"/>
    <w:rsid w:val="00745B45"/>
    <w:rsid w:val="00745F69"/>
    <w:rsid w:val="007505A1"/>
    <w:rsid w:val="00750713"/>
    <w:rsid w:val="00755DEA"/>
    <w:rsid w:val="0075648F"/>
    <w:rsid w:val="007566BD"/>
    <w:rsid w:val="00761156"/>
    <w:rsid w:val="00761C9F"/>
    <w:rsid w:val="00762997"/>
    <w:rsid w:val="00762ACD"/>
    <w:rsid w:val="00763535"/>
    <w:rsid w:val="00764597"/>
    <w:rsid w:val="00764799"/>
    <w:rsid w:val="00766AE2"/>
    <w:rsid w:val="00766EA3"/>
    <w:rsid w:val="00766FA1"/>
    <w:rsid w:val="0076736C"/>
    <w:rsid w:val="0077008C"/>
    <w:rsid w:val="00771B1E"/>
    <w:rsid w:val="00774649"/>
    <w:rsid w:val="00774914"/>
    <w:rsid w:val="007754B7"/>
    <w:rsid w:val="0077754B"/>
    <w:rsid w:val="0078013C"/>
    <w:rsid w:val="007802B4"/>
    <w:rsid w:val="0078044A"/>
    <w:rsid w:val="00780878"/>
    <w:rsid w:val="00780B57"/>
    <w:rsid w:val="00782A73"/>
    <w:rsid w:val="00783C38"/>
    <w:rsid w:val="0078605C"/>
    <w:rsid w:val="0079035D"/>
    <w:rsid w:val="00790449"/>
    <w:rsid w:val="0079112C"/>
    <w:rsid w:val="007916C2"/>
    <w:rsid w:val="00791ECF"/>
    <w:rsid w:val="00792116"/>
    <w:rsid w:val="0079484E"/>
    <w:rsid w:val="00795B6B"/>
    <w:rsid w:val="00796AF9"/>
    <w:rsid w:val="00797066"/>
    <w:rsid w:val="007A0B4D"/>
    <w:rsid w:val="007A0FB6"/>
    <w:rsid w:val="007A1BF7"/>
    <w:rsid w:val="007A245A"/>
    <w:rsid w:val="007A2DD1"/>
    <w:rsid w:val="007A6B5E"/>
    <w:rsid w:val="007B00CE"/>
    <w:rsid w:val="007B14AD"/>
    <w:rsid w:val="007B27D6"/>
    <w:rsid w:val="007B4FDE"/>
    <w:rsid w:val="007B7ACE"/>
    <w:rsid w:val="007C02DA"/>
    <w:rsid w:val="007C1067"/>
    <w:rsid w:val="007C32E7"/>
    <w:rsid w:val="007C3A42"/>
    <w:rsid w:val="007C4312"/>
    <w:rsid w:val="007C65D3"/>
    <w:rsid w:val="007C7016"/>
    <w:rsid w:val="007C7257"/>
    <w:rsid w:val="007D01F0"/>
    <w:rsid w:val="007D29E2"/>
    <w:rsid w:val="007D4A7E"/>
    <w:rsid w:val="007D544A"/>
    <w:rsid w:val="007D5657"/>
    <w:rsid w:val="007D66A7"/>
    <w:rsid w:val="007E0565"/>
    <w:rsid w:val="007E2032"/>
    <w:rsid w:val="007E27B3"/>
    <w:rsid w:val="007E48AE"/>
    <w:rsid w:val="007E4CFB"/>
    <w:rsid w:val="007E4D14"/>
    <w:rsid w:val="007F16BB"/>
    <w:rsid w:val="007F19FD"/>
    <w:rsid w:val="007F7203"/>
    <w:rsid w:val="007F73F3"/>
    <w:rsid w:val="008023B3"/>
    <w:rsid w:val="008042B5"/>
    <w:rsid w:val="008074E4"/>
    <w:rsid w:val="008076D9"/>
    <w:rsid w:val="0081145D"/>
    <w:rsid w:val="00812DFF"/>
    <w:rsid w:val="00814268"/>
    <w:rsid w:val="008175F4"/>
    <w:rsid w:val="00820ABC"/>
    <w:rsid w:val="0082258A"/>
    <w:rsid w:val="008248A9"/>
    <w:rsid w:val="0082712D"/>
    <w:rsid w:val="00827C15"/>
    <w:rsid w:val="00830D2E"/>
    <w:rsid w:val="00831500"/>
    <w:rsid w:val="008317BB"/>
    <w:rsid w:val="00832228"/>
    <w:rsid w:val="00832B8C"/>
    <w:rsid w:val="008336BB"/>
    <w:rsid w:val="00836038"/>
    <w:rsid w:val="00837F4C"/>
    <w:rsid w:val="0084085A"/>
    <w:rsid w:val="008416CA"/>
    <w:rsid w:val="00845CA7"/>
    <w:rsid w:val="00846491"/>
    <w:rsid w:val="00847599"/>
    <w:rsid w:val="00850B60"/>
    <w:rsid w:val="00853041"/>
    <w:rsid w:val="008536E3"/>
    <w:rsid w:val="00854C71"/>
    <w:rsid w:val="00854E80"/>
    <w:rsid w:val="008550C1"/>
    <w:rsid w:val="00855413"/>
    <w:rsid w:val="00856C3A"/>
    <w:rsid w:val="008600DC"/>
    <w:rsid w:val="0086035C"/>
    <w:rsid w:val="00861F26"/>
    <w:rsid w:val="008621CD"/>
    <w:rsid w:val="0086228E"/>
    <w:rsid w:val="008635D5"/>
    <w:rsid w:val="00863662"/>
    <w:rsid w:val="00864724"/>
    <w:rsid w:val="00864C7E"/>
    <w:rsid w:val="00866145"/>
    <w:rsid w:val="0087083C"/>
    <w:rsid w:val="00870FF8"/>
    <w:rsid w:val="00871440"/>
    <w:rsid w:val="00873090"/>
    <w:rsid w:val="00873225"/>
    <w:rsid w:val="00873363"/>
    <w:rsid w:val="00874C05"/>
    <w:rsid w:val="00874E51"/>
    <w:rsid w:val="0088310B"/>
    <w:rsid w:val="00883153"/>
    <w:rsid w:val="00885922"/>
    <w:rsid w:val="00886089"/>
    <w:rsid w:val="00887BDC"/>
    <w:rsid w:val="00892983"/>
    <w:rsid w:val="00892ADA"/>
    <w:rsid w:val="00893101"/>
    <w:rsid w:val="008933D4"/>
    <w:rsid w:val="00896131"/>
    <w:rsid w:val="00896E26"/>
    <w:rsid w:val="008979A2"/>
    <w:rsid w:val="008A0E9D"/>
    <w:rsid w:val="008A2294"/>
    <w:rsid w:val="008A2A66"/>
    <w:rsid w:val="008A6454"/>
    <w:rsid w:val="008A7C5C"/>
    <w:rsid w:val="008B02B9"/>
    <w:rsid w:val="008B1461"/>
    <w:rsid w:val="008B3318"/>
    <w:rsid w:val="008B369D"/>
    <w:rsid w:val="008B469B"/>
    <w:rsid w:val="008B5756"/>
    <w:rsid w:val="008B688F"/>
    <w:rsid w:val="008B70B4"/>
    <w:rsid w:val="008C07A4"/>
    <w:rsid w:val="008C112F"/>
    <w:rsid w:val="008C12C8"/>
    <w:rsid w:val="008C12E6"/>
    <w:rsid w:val="008C21C3"/>
    <w:rsid w:val="008C3ABA"/>
    <w:rsid w:val="008D0D1A"/>
    <w:rsid w:val="008D1EA1"/>
    <w:rsid w:val="008D3141"/>
    <w:rsid w:val="008D31AF"/>
    <w:rsid w:val="008D3969"/>
    <w:rsid w:val="008D3BCA"/>
    <w:rsid w:val="008D4620"/>
    <w:rsid w:val="008D663B"/>
    <w:rsid w:val="008D67A2"/>
    <w:rsid w:val="008D785F"/>
    <w:rsid w:val="008E0B07"/>
    <w:rsid w:val="008E0E75"/>
    <w:rsid w:val="008E16B3"/>
    <w:rsid w:val="008E48B3"/>
    <w:rsid w:val="008E5AAF"/>
    <w:rsid w:val="008E5DC6"/>
    <w:rsid w:val="008E6DBE"/>
    <w:rsid w:val="008E70EB"/>
    <w:rsid w:val="008F0574"/>
    <w:rsid w:val="008F2088"/>
    <w:rsid w:val="0090015B"/>
    <w:rsid w:val="009020AE"/>
    <w:rsid w:val="0090231B"/>
    <w:rsid w:val="009051F0"/>
    <w:rsid w:val="0090521C"/>
    <w:rsid w:val="00906FCB"/>
    <w:rsid w:val="009071A0"/>
    <w:rsid w:val="00907BA5"/>
    <w:rsid w:val="00912915"/>
    <w:rsid w:val="009160D9"/>
    <w:rsid w:val="00916BCA"/>
    <w:rsid w:val="009172A8"/>
    <w:rsid w:val="00917F21"/>
    <w:rsid w:val="00920530"/>
    <w:rsid w:val="009221B7"/>
    <w:rsid w:val="009229A1"/>
    <w:rsid w:val="00923FA8"/>
    <w:rsid w:val="00924C9A"/>
    <w:rsid w:val="00925822"/>
    <w:rsid w:val="0092798E"/>
    <w:rsid w:val="00927B32"/>
    <w:rsid w:val="0093077B"/>
    <w:rsid w:val="00930DE8"/>
    <w:rsid w:val="00931BAD"/>
    <w:rsid w:val="00932077"/>
    <w:rsid w:val="00932E98"/>
    <w:rsid w:val="00933575"/>
    <w:rsid w:val="00933FB8"/>
    <w:rsid w:val="0093600F"/>
    <w:rsid w:val="0093618C"/>
    <w:rsid w:val="00936CB1"/>
    <w:rsid w:val="009418C9"/>
    <w:rsid w:val="00941D51"/>
    <w:rsid w:val="00944D83"/>
    <w:rsid w:val="00944EC8"/>
    <w:rsid w:val="0094631B"/>
    <w:rsid w:val="009506C2"/>
    <w:rsid w:val="00953A20"/>
    <w:rsid w:val="00955185"/>
    <w:rsid w:val="0095667C"/>
    <w:rsid w:val="00957770"/>
    <w:rsid w:val="0096126D"/>
    <w:rsid w:val="00962D5A"/>
    <w:rsid w:val="009703F3"/>
    <w:rsid w:val="00970E84"/>
    <w:rsid w:val="00972CA3"/>
    <w:rsid w:val="00973F2C"/>
    <w:rsid w:val="00975DE9"/>
    <w:rsid w:val="00980458"/>
    <w:rsid w:val="00982CBC"/>
    <w:rsid w:val="00982DA0"/>
    <w:rsid w:val="0098329C"/>
    <w:rsid w:val="0098341E"/>
    <w:rsid w:val="00984C1A"/>
    <w:rsid w:val="00984E6E"/>
    <w:rsid w:val="00986AC1"/>
    <w:rsid w:val="00986B1F"/>
    <w:rsid w:val="009877F0"/>
    <w:rsid w:val="00994902"/>
    <w:rsid w:val="00994956"/>
    <w:rsid w:val="00997BD1"/>
    <w:rsid w:val="009A0410"/>
    <w:rsid w:val="009A40C0"/>
    <w:rsid w:val="009A4901"/>
    <w:rsid w:val="009A49C8"/>
    <w:rsid w:val="009A4BEE"/>
    <w:rsid w:val="009B0584"/>
    <w:rsid w:val="009B0A8A"/>
    <w:rsid w:val="009B2B4F"/>
    <w:rsid w:val="009B2F53"/>
    <w:rsid w:val="009B3601"/>
    <w:rsid w:val="009B5C4A"/>
    <w:rsid w:val="009B5FC2"/>
    <w:rsid w:val="009B6986"/>
    <w:rsid w:val="009C3473"/>
    <w:rsid w:val="009C4401"/>
    <w:rsid w:val="009C45DC"/>
    <w:rsid w:val="009C6E10"/>
    <w:rsid w:val="009C782F"/>
    <w:rsid w:val="009D1E5C"/>
    <w:rsid w:val="009D2570"/>
    <w:rsid w:val="009D305E"/>
    <w:rsid w:val="009D6A17"/>
    <w:rsid w:val="009E161B"/>
    <w:rsid w:val="009E229A"/>
    <w:rsid w:val="009E2511"/>
    <w:rsid w:val="009E41BE"/>
    <w:rsid w:val="009F0867"/>
    <w:rsid w:val="009F15B3"/>
    <w:rsid w:val="009F6297"/>
    <w:rsid w:val="00A00FDE"/>
    <w:rsid w:val="00A03443"/>
    <w:rsid w:val="00A072FF"/>
    <w:rsid w:val="00A11599"/>
    <w:rsid w:val="00A11C22"/>
    <w:rsid w:val="00A11DE4"/>
    <w:rsid w:val="00A128D1"/>
    <w:rsid w:val="00A15864"/>
    <w:rsid w:val="00A17A05"/>
    <w:rsid w:val="00A25782"/>
    <w:rsid w:val="00A26142"/>
    <w:rsid w:val="00A2680B"/>
    <w:rsid w:val="00A273D9"/>
    <w:rsid w:val="00A325DB"/>
    <w:rsid w:val="00A32DBD"/>
    <w:rsid w:val="00A32E74"/>
    <w:rsid w:val="00A367F4"/>
    <w:rsid w:val="00A37355"/>
    <w:rsid w:val="00A37C76"/>
    <w:rsid w:val="00A400CF"/>
    <w:rsid w:val="00A4042A"/>
    <w:rsid w:val="00A42CEE"/>
    <w:rsid w:val="00A43867"/>
    <w:rsid w:val="00A439BF"/>
    <w:rsid w:val="00A44E5F"/>
    <w:rsid w:val="00A45EF4"/>
    <w:rsid w:val="00A502EB"/>
    <w:rsid w:val="00A5079C"/>
    <w:rsid w:val="00A5323B"/>
    <w:rsid w:val="00A53A99"/>
    <w:rsid w:val="00A54913"/>
    <w:rsid w:val="00A54BDC"/>
    <w:rsid w:val="00A556EB"/>
    <w:rsid w:val="00A56DA1"/>
    <w:rsid w:val="00A574DA"/>
    <w:rsid w:val="00A61CA9"/>
    <w:rsid w:val="00A6204A"/>
    <w:rsid w:val="00A63E89"/>
    <w:rsid w:val="00A6428D"/>
    <w:rsid w:val="00A65BDD"/>
    <w:rsid w:val="00A70FEB"/>
    <w:rsid w:val="00A716F0"/>
    <w:rsid w:val="00A71A9D"/>
    <w:rsid w:val="00A739AA"/>
    <w:rsid w:val="00A73F88"/>
    <w:rsid w:val="00A75057"/>
    <w:rsid w:val="00A75810"/>
    <w:rsid w:val="00A761E5"/>
    <w:rsid w:val="00A800EF"/>
    <w:rsid w:val="00A80C22"/>
    <w:rsid w:val="00A81C50"/>
    <w:rsid w:val="00A831DA"/>
    <w:rsid w:val="00A83523"/>
    <w:rsid w:val="00A863C7"/>
    <w:rsid w:val="00A8666F"/>
    <w:rsid w:val="00A90BDB"/>
    <w:rsid w:val="00A913CA"/>
    <w:rsid w:val="00A914EC"/>
    <w:rsid w:val="00A91729"/>
    <w:rsid w:val="00A93B7E"/>
    <w:rsid w:val="00A94D1D"/>
    <w:rsid w:val="00A97431"/>
    <w:rsid w:val="00A975C9"/>
    <w:rsid w:val="00AA1D74"/>
    <w:rsid w:val="00AA5135"/>
    <w:rsid w:val="00AA5CB0"/>
    <w:rsid w:val="00AB09EC"/>
    <w:rsid w:val="00AB268D"/>
    <w:rsid w:val="00AB5860"/>
    <w:rsid w:val="00AB76DE"/>
    <w:rsid w:val="00AC01E6"/>
    <w:rsid w:val="00AC293E"/>
    <w:rsid w:val="00AC30D7"/>
    <w:rsid w:val="00AC3EDF"/>
    <w:rsid w:val="00AC5A0A"/>
    <w:rsid w:val="00AC613A"/>
    <w:rsid w:val="00AC633A"/>
    <w:rsid w:val="00AC7B10"/>
    <w:rsid w:val="00AC7B59"/>
    <w:rsid w:val="00AD0264"/>
    <w:rsid w:val="00AD107D"/>
    <w:rsid w:val="00AD321C"/>
    <w:rsid w:val="00AD32B5"/>
    <w:rsid w:val="00AD5F2C"/>
    <w:rsid w:val="00AD6753"/>
    <w:rsid w:val="00AE0C54"/>
    <w:rsid w:val="00AE3B26"/>
    <w:rsid w:val="00AE4AD6"/>
    <w:rsid w:val="00AF044E"/>
    <w:rsid w:val="00AF1151"/>
    <w:rsid w:val="00AF163E"/>
    <w:rsid w:val="00AF29C3"/>
    <w:rsid w:val="00AF41A4"/>
    <w:rsid w:val="00AF5044"/>
    <w:rsid w:val="00AF5769"/>
    <w:rsid w:val="00AF635E"/>
    <w:rsid w:val="00B002C3"/>
    <w:rsid w:val="00B018DB"/>
    <w:rsid w:val="00B02338"/>
    <w:rsid w:val="00B06E07"/>
    <w:rsid w:val="00B101D5"/>
    <w:rsid w:val="00B140F9"/>
    <w:rsid w:val="00B14394"/>
    <w:rsid w:val="00B14804"/>
    <w:rsid w:val="00B154BD"/>
    <w:rsid w:val="00B1618D"/>
    <w:rsid w:val="00B164D5"/>
    <w:rsid w:val="00B20BA7"/>
    <w:rsid w:val="00B21A7C"/>
    <w:rsid w:val="00B23B95"/>
    <w:rsid w:val="00B266FB"/>
    <w:rsid w:val="00B30BF3"/>
    <w:rsid w:val="00B30D63"/>
    <w:rsid w:val="00B312BB"/>
    <w:rsid w:val="00B31C42"/>
    <w:rsid w:val="00B36149"/>
    <w:rsid w:val="00B37BF2"/>
    <w:rsid w:val="00B40800"/>
    <w:rsid w:val="00B428D4"/>
    <w:rsid w:val="00B42DDE"/>
    <w:rsid w:val="00B436BE"/>
    <w:rsid w:val="00B450B3"/>
    <w:rsid w:val="00B50271"/>
    <w:rsid w:val="00B51862"/>
    <w:rsid w:val="00B52E98"/>
    <w:rsid w:val="00B53C0E"/>
    <w:rsid w:val="00B53FE4"/>
    <w:rsid w:val="00B5467A"/>
    <w:rsid w:val="00B61E5C"/>
    <w:rsid w:val="00B61F86"/>
    <w:rsid w:val="00B61FD3"/>
    <w:rsid w:val="00B64B17"/>
    <w:rsid w:val="00B652BA"/>
    <w:rsid w:val="00B653FD"/>
    <w:rsid w:val="00B6588F"/>
    <w:rsid w:val="00B658B8"/>
    <w:rsid w:val="00B7327B"/>
    <w:rsid w:val="00B73C61"/>
    <w:rsid w:val="00B73D38"/>
    <w:rsid w:val="00B74857"/>
    <w:rsid w:val="00B75B69"/>
    <w:rsid w:val="00B76D64"/>
    <w:rsid w:val="00B76E98"/>
    <w:rsid w:val="00B77014"/>
    <w:rsid w:val="00B801F3"/>
    <w:rsid w:val="00B81A49"/>
    <w:rsid w:val="00B81E36"/>
    <w:rsid w:val="00B81E74"/>
    <w:rsid w:val="00B82CA0"/>
    <w:rsid w:val="00B83A33"/>
    <w:rsid w:val="00B85C12"/>
    <w:rsid w:val="00B90946"/>
    <w:rsid w:val="00B909D4"/>
    <w:rsid w:val="00B91896"/>
    <w:rsid w:val="00B92ADA"/>
    <w:rsid w:val="00B939D8"/>
    <w:rsid w:val="00B93E65"/>
    <w:rsid w:val="00BA0F4A"/>
    <w:rsid w:val="00BA1B01"/>
    <w:rsid w:val="00BA498B"/>
    <w:rsid w:val="00BA5AE4"/>
    <w:rsid w:val="00BB3447"/>
    <w:rsid w:val="00BB3BAC"/>
    <w:rsid w:val="00BB4725"/>
    <w:rsid w:val="00BB685A"/>
    <w:rsid w:val="00BB6A3A"/>
    <w:rsid w:val="00BB72D2"/>
    <w:rsid w:val="00BC259B"/>
    <w:rsid w:val="00BC2919"/>
    <w:rsid w:val="00BC34F8"/>
    <w:rsid w:val="00BC4A7A"/>
    <w:rsid w:val="00BD50E4"/>
    <w:rsid w:val="00BD6765"/>
    <w:rsid w:val="00BD6DFD"/>
    <w:rsid w:val="00BD7434"/>
    <w:rsid w:val="00BD7813"/>
    <w:rsid w:val="00BD7E54"/>
    <w:rsid w:val="00BE05BA"/>
    <w:rsid w:val="00BE092F"/>
    <w:rsid w:val="00BE22A4"/>
    <w:rsid w:val="00BE48D7"/>
    <w:rsid w:val="00BE600C"/>
    <w:rsid w:val="00BE7793"/>
    <w:rsid w:val="00BF089C"/>
    <w:rsid w:val="00BF3D5E"/>
    <w:rsid w:val="00BF3E81"/>
    <w:rsid w:val="00BF50C0"/>
    <w:rsid w:val="00BF55B8"/>
    <w:rsid w:val="00BF5F5B"/>
    <w:rsid w:val="00C02894"/>
    <w:rsid w:val="00C03489"/>
    <w:rsid w:val="00C04153"/>
    <w:rsid w:val="00C044ED"/>
    <w:rsid w:val="00C054D9"/>
    <w:rsid w:val="00C05659"/>
    <w:rsid w:val="00C05CD0"/>
    <w:rsid w:val="00C06ADE"/>
    <w:rsid w:val="00C10595"/>
    <w:rsid w:val="00C10D34"/>
    <w:rsid w:val="00C114BE"/>
    <w:rsid w:val="00C12B9E"/>
    <w:rsid w:val="00C12EE8"/>
    <w:rsid w:val="00C13546"/>
    <w:rsid w:val="00C15752"/>
    <w:rsid w:val="00C1601A"/>
    <w:rsid w:val="00C16350"/>
    <w:rsid w:val="00C16BE6"/>
    <w:rsid w:val="00C17C8C"/>
    <w:rsid w:val="00C2488D"/>
    <w:rsid w:val="00C26112"/>
    <w:rsid w:val="00C279BE"/>
    <w:rsid w:val="00C32C81"/>
    <w:rsid w:val="00C34DAA"/>
    <w:rsid w:val="00C3591B"/>
    <w:rsid w:val="00C402AC"/>
    <w:rsid w:val="00C43563"/>
    <w:rsid w:val="00C438D7"/>
    <w:rsid w:val="00C44863"/>
    <w:rsid w:val="00C479A7"/>
    <w:rsid w:val="00C510BB"/>
    <w:rsid w:val="00C53848"/>
    <w:rsid w:val="00C5626C"/>
    <w:rsid w:val="00C56399"/>
    <w:rsid w:val="00C610B9"/>
    <w:rsid w:val="00C6348C"/>
    <w:rsid w:val="00C63C3D"/>
    <w:rsid w:val="00C65D8B"/>
    <w:rsid w:val="00C66076"/>
    <w:rsid w:val="00C70240"/>
    <w:rsid w:val="00C716D6"/>
    <w:rsid w:val="00C73EF6"/>
    <w:rsid w:val="00C76BD5"/>
    <w:rsid w:val="00C771CE"/>
    <w:rsid w:val="00C77224"/>
    <w:rsid w:val="00C80624"/>
    <w:rsid w:val="00C812D7"/>
    <w:rsid w:val="00C81BCA"/>
    <w:rsid w:val="00C82D62"/>
    <w:rsid w:val="00C82E4B"/>
    <w:rsid w:val="00C862CE"/>
    <w:rsid w:val="00C86645"/>
    <w:rsid w:val="00C87DB8"/>
    <w:rsid w:val="00C90DA8"/>
    <w:rsid w:val="00C910BA"/>
    <w:rsid w:val="00C93C13"/>
    <w:rsid w:val="00C957A0"/>
    <w:rsid w:val="00C97080"/>
    <w:rsid w:val="00C97099"/>
    <w:rsid w:val="00C9720F"/>
    <w:rsid w:val="00CA1EAB"/>
    <w:rsid w:val="00CA2117"/>
    <w:rsid w:val="00CA2E2E"/>
    <w:rsid w:val="00CA3D95"/>
    <w:rsid w:val="00CA7657"/>
    <w:rsid w:val="00CA7741"/>
    <w:rsid w:val="00CB0088"/>
    <w:rsid w:val="00CB1DCF"/>
    <w:rsid w:val="00CB2046"/>
    <w:rsid w:val="00CB2AC9"/>
    <w:rsid w:val="00CB3976"/>
    <w:rsid w:val="00CB486D"/>
    <w:rsid w:val="00CB5C3E"/>
    <w:rsid w:val="00CB6B59"/>
    <w:rsid w:val="00CB7781"/>
    <w:rsid w:val="00CB7EA7"/>
    <w:rsid w:val="00CC17D8"/>
    <w:rsid w:val="00CC354E"/>
    <w:rsid w:val="00CC5757"/>
    <w:rsid w:val="00CC6590"/>
    <w:rsid w:val="00CC7FF9"/>
    <w:rsid w:val="00CD0B94"/>
    <w:rsid w:val="00CD17C0"/>
    <w:rsid w:val="00CD1B39"/>
    <w:rsid w:val="00CD2882"/>
    <w:rsid w:val="00CD37CD"/>
    <w:rsid w:val="00CE0413"/>
    <w:rsid w:val="00CE301C"/>
    <w:rsid w:val="00CE522F"/>
    <w:rsid w:val="00CE59A9"/>
    <w:rsid w:val="00CE5E25"/>
    <w:rsid w:val="00CF06C6"/>
    <w:rsid w:val="00CF07C9"/>
    <w:rsid w:val="00CF1931"/>
    <w:rsid w:val="00CF52FA"/>
    <w:rsid w:val="00CF57D5"/>
    <w:rsid w:val="00CF5DB9"/>
    <w:rsid w:val="00D036FB"/>
    <w:rsid w:val="00D062BF"/>
    <w:rsid w:val="00D10B8C"/>
    <w:rsid w:val="00D12EB3"/>
    <w:rsid w:val="00D13EF4"/>
    <w:rsid w:val="00D17629"/>
    <w:rsid w:val="00D21754"/>
    <w:rsid w:val="00D21D02"/>
    <w:rsid w:val="00D23970"/>
    <w:rsid w:val="00D249F0"/>
    <w:rsid w:val="00D25D59"/>
    <w:rsid w:val="00D30DC0"/>
    <w:rsid w:val="00D3145A"/>
    <w:rsid w:val="00D3269D"/>
    <w:rsid w:val="00D34B83"/>
    <w:rsid w:val="00D357F4"/>
    <w:rsid w:val="00D42007"/>
    <w:rsid w:val="00D46A3E"/>
    <w:rsid w:val="00D5041C"/>
    <w:rsid w:val="00D506A9"/>
    <w:rsid w:val="00D519F2"/>
    <w:rsid w:val="00D5512E"/>
    <w:rsid w:val="00D56E62"/>
    <w:rsid w:val="00D62FBD"/>
    <w:rsid w:val="00D6389D"/>
    <w:rsid w:val="00D6619A"/>
    <w:rsid w:val="00D66859"/>
    <w:rsid w:val="00D66D6C"/>
    <w:rsid w:val="00D72238"/>
    <w:rsid w:val="00D74B18"/>
    <w:rsid w:val="00D769B3"/>
    <w:rsid w:val="00D7787B"/>
    <w:rsid w:val="00D808E3"/>
    <w:rsid w:val="00D81BC6"/>
    <w:rsid w:val="00D83B8D"/>
    <w:rsid w:val="00D85837"/>
    <w:rsid w:val="00D90D1E"/>
    <w:rsid w:val="00D91935"/>
    <w:rsid w:val="00D92323"/>
    <w:rsid w:val="00D92CA4"/>
    <w:rsid w:val="00D92DAB"/>
    <w:rsid w:val="00D95C2C"/>
    <w:rsid w:val="00D979FD"/>
    <w:rsid w:val="00DA2132"/>
    <w:rsid w:val="00DA3ACD"/>
    <w:rsid w:val="00DA3BD5"/>
    <w:rsid w:val="00DA3D3E"/>
    <w:rsid w:val="00DB127E"/>
    <w:rsid w:val="00DB1EE2"/>
    <w:rsid w:val="00DB22E7"/>
    <w:rsid w:val="00DC30DF"/>
    <w:rsid w:val="00DC7411"/>
    <w:rsid w:val="00DD06F9"/>
    <w:rsid w:val="00DD3E06"/>
    <w:rsid w:val="00DD484E"/>
    <w:rsid w:val="00DD59F9"/>
    <w:rsid w:val="00DE2D70"/>
    <w:rsid w:val="00DE3E6D"/>
    <w:rsid w:val="00DE5805"/>
    <w:rsid w:val="00DE5B2F"/>
    <w:rsid w:val="00DE6944"/>
    <w:rsid w:val="00DE69E4"/>
    <w:rsid w:val="00DF06F3"/>
    <w:rsid w:val="00DF1C55"/>
    <w:rsid w:val="00DF2A33"/>
    <w:rsid w:val="00DF3E9C"/>
    <w:rsid w:val="00DF5544"/>
    <w:rsid w:val="00DF5BDF"/>
    <w:rsid w:val="00DF6C88"/>
    <w:rsid w:val="00DF7C4C"/>
    <w:rsid w:val="00DF7E90"/>
    <w:rsid w:val="00DF7E9F"/>
    <w:rsid w:val="00E00FCE"/>
    <w:rsid w:val="00E014A1"/>
    <w:rsid w:val="00E02300"/>
    <w:rsid w:val="00E030F1"/>
    <w:rsid w:val="00E0352B"/>
    <w:rsid w:val="00E0388A"/>
    <w:rsid w:val="00E05B18"/>
    <w:rsid w:val="00E05C94"/>
    <w:rsid w:val="00E07BBC"/>
    <w:rsid w:val="00E11606"/>
    <w:rsid w:val="00E121DE"/>
    <w:rsid w:val="00E1234F"/>
    <w:rsid w:val="00E12BE9"/>
    <w:rsid w:val="00E1646E"/>
    <w:rsid w:val="00E23AAC"/>
    <w:rsid w:val="00E253FB"/>
    <w:rsid w:val="00E27517"/>
    <w:rsid w:val="00E301AA"/>
    <w:rsid w:val="00E30F32"/>
    <w:rsid w:val="00E32121"/>
    <w:rsid w:val="00E32E80"/>
    <w:rsid w:val="00E33D77"/>
    <w:rsid w:val="00E36904"/>
    <w:rsid w:val="00E37ED1"/>
    <w:rsid w:val="00E37F52"/>
    <w:rsid w:val="00E416B4"/>
    <w:rsid w:val="00E417F5"/>
    <w:rsid w:val="00E41E2D"/>
    <w:rsid w:val="00E43045"/>
    <w:rsid w:val="00E432DF"/>
    <w:rsid w:val="00E46654"/>
    <w:rsid w:val="00E4771C"/>
    <w:rsid w:val="00E52C88"/>
    <w:rsid w:val="00E55EE0"/>
    <w:rsid w:val="00E560AB"/>
    <w:rsid w:val="00E56BB1"/>
    <w:rsid w:val="00E62196"/>
    <w:rsid w:val="00E6373C"/>
    <w:rsid w:val="00E64464"/>
    <w:rsid w:val="00E64FFE"/>
    <w:rsid w:val="00E66A8E"/>
    <w:rsid w:val="00E67CB6"/>
    <w:rsid w:val="00E732E0"/>
    <w:rsid w:val="00E82B46"/>
    <w:rsid w:val="00E855B5"/>
    <w:rsid w:val="00E85AD4"/>
    <w:rsid w:val="00E901BF"/>
    <w:rsid w:val="00E9048B"/>
    <w:rsid w:val="00E90ADB"/>
    <w:rsid w:val="00E9239F"/>
    <w:rsid w:val="00E938FD"/>
    <w:rsid w:val="00E959AE"/>
    <w:rsid w:val="00E96314"/>
    <w:rsid w:val="00E9658C"/>
    <w:rsid w:val="00E96648"/>
    <w:rsid w:val="00E96A0A"/>
    <w:rsid w:val="00EA0228"/>
    <w:rsid w:val="00EA0298"/>
    <w:rsid w:val="00EA1867"/>
    <w:rsid w:val="00EA19C0"/>
    <w:rsid w:val="00EA225A"/>
    <w:rsid w:val="00EA497C"/>
    <w:rsid w:val="00EA5575"/>
    <w:rsid w:val="00EA5C62"/>
    <w:rsid w:val="00EA674A"/>
    <w:rsid w:val="00EB0552"/>
    <w:rsid w:val="00EB0BC8"/>
    <w:rsid w:val="00EB123A"/>
    <w:rsid w:val="00EB1AF3"/>
    <w:rsid w:val="00EB2712"/>
    <w:rsid w:val="00EB4E3F"/>
    <w:rsid w:val="00EB6DFF"/>
    <w:rsid w:val="00EC019A"/>
    <w:rsid w:val="00EC026E"/>
    <w:rsid w:val="00EC1319"/>
    <w:rsid w:val="00EC1862"/>
    <w:rsid w:val="00EC4B43"/>
    <w:rsid w:val="00EC5E50"/>
    <w:rsid w:val="00EC7BCC"/>
    <w:rsid w:val="00ED2901"/>
    <w:rsid w:val="00ED2ED0"/>
    <w:rsid w:val="00ED3916"/>
    <w:rsid w:val="00ED3EA3"/>
    <w:rsid w:val="00ED4B85"/>
    <w:rsid w:val="00ED791A"/>
    <w:rsid w:val="00EE1DF8"/>
    <w:rsid w:val="00EE1DFF"/>
    <w:rsid w:val="00EE7192"/>
    <w:rsid w:val="00EF197E"/>
    <w:rsid w:val="00EF1A71"/>
    <w:rsid w:val="00EF1B1C"/>
    <w:rsid w:val="00EF2A4C"/>
    <w:rsid w:val="00EF3599"/>
    <w:rsid w:val="00EF41D9"/>
    <w:rsid w:val="00EF485C"/>
    <w:rsid w:val="00EF49B5"/>
    <w:rsid w:val="00EF50D0"/>
    <w:rsid w:val="00F0126F"/>
    <w:rsid w:val="00F01A33"/>
    <w:rsid w:val="00F01F9F"/>
    <w:rsid w:val="00F02E7C"/>
    <w:rsid w:val="00F02F02"/>
    <w:rsid w:val="00F0402B"/>
    <w:rsid w:val="00F04F04"/>
    <w:rsid w:val="00F055E6"/>
    <w:rsid w:val="00F06624"/>
    <w:rsid w:val="00F10025"/>
    <w:rsid w:val="00F10CE9"/>
    <w:rsid w:val="00F11A60"/>
    <w:rsid w:val="00F13F5B"/>
    <w:rsid w:val="00F16FB1"/>
    <w:rsid w:val="00F17923"/>
    <w:rsid w:val="00F20A10"/>
    <w:rsid w:val="00F21594"/>
    <w:rsid w:val="00F23632"/>
    <w:rsid w:val="00F23F40"/>
    <w:rsid w:val="00F255D1"/>
    <w:rsid w:val="00F26287"/>
    <w:rsid w:val="00F2668C"/>
    <w:rsid w:val="00F269FB"/>
    <w:rsid w:val="00F31226"/>
    <w:rsid w:val="00F31B6F"/>
    <w:rsid w:val="00F31C91"/>
    <w:rsid w:val="00F321C8"/>
    <w:rsid w:val="00F32355"/>
    <w:rsid w:val="00F33087"/>
    <w:rsid w:val="00F3390A"/>
    <w:rsid w:val="00F34E0B"/>
    <w:rsid w:val="00F35075"/>
    <w:rsid w:val="00F35698"/>
    <w:rsid w:val="00F35C22"/>
    <w:rsid w:val="00F37137"/>
    <w:rsid w:val="00F37ACC"/>
    <w:rsid w:val="00F42DD8"/>
    <w:rsid w:val="00F45C2E"/>
    <w:rsid w:val="00F47996"/>
    <w:rsid w:val="00F52042"/>
    <w:rsid w:val="00F53122"/>
    <w:rsid w:val="00F536D9"/>
    <w:rsid w:val="00F54971"/>
    <w:rsid w:val="00F56275"/>
    <w:rsid w:val="00F5645F"/>
    <w:rsid w:val="00F567BE"/>
    <w:rsid w:val="00F6187B"/>
    <w:rsid w:val="00F61BCD"/>
    <w:rsid w:val="00F62721"/>
    <w:rsid w:val="00F66F48"/>
    <w:rsid w:val="00F6777B"/>
    <w:rsid w:val="00F71475"/>
    <w:rsid w:val="00F72B75"/>
    <w:rsid w:val="00F73104"/>
    <w:rsid w:val="00F739F1"/>
    <w:rsid w:val="00F73B32"/>
    <w:rsid w:val="00F74AA1"/>
    <w:rsid w:val="00F74BCB"/>
    <w:rsid w:val="00F80FA2"/>
    <w:rsid w:val="00F83DD5"/>
    <w:rsid w:val="00F933EF"/>
    <w:rsid w:val="00F952A6"/>
    <w:rsid w:val="00F96CC9"/>
    <w:rsid w:val="00FA525B"/>
    <w:rsid w:val="00FA6993"/>
    <w:rsid w:val="00FA6F52"/>
    <w:rsid w:val="00FB1856"/>
    <w:rsid w:val="00FB2A13"/>
    <w:rsid w:val="00FB49BB"/>
    <w:rsid w:val="00FB4FDC"/>
    <w:rsid w:val="00FB65D7"/>
    <w:rsid w:val="00FB6A25"/>
    <w:rsid w:val="00FC05F6"/>
    <w:rsid w:val="00FC0ED0"/>
    <w:rsid w:val="00FC18B4"/>
    <w:rsid w:val="00FC1B5E"/>
    <w:rsid w:val="00FC1D19"/>
    <w:rsid w:val="00FC4C48"/>
    <w:rsid w:val="00FC5BD2"/>
    <w:rsid w:val="00FC729A"/>
    <w:rsid w:val="00FC78EC"/>
    <w:rsid w:val="00FD1510"/>
    <w:rsid w:val="00FD3119"/>
    <w:rsid w:val="00FD4B41"/>
    <w:rsid w:val="00FD53B9"/>
    <w:rsid w:val="00FE13CB"/>
    <w:rsid w:val="00FE1A0A"/>
    <w:rsid w:val="00FE34A5"/>
    <w:rsid w:val="00FE3D2E"/>
    <w:rsid w:val="00FE3F62"/>
    <w:rsid w:val="00FE4233"/>
    <w:rsid w:val="00FE5534"/>
    <w:rsid w:val="00FE7291"/>
    <w:rsid w:val="00FE79DA"/>
    <w:rsid w:val="00FF02F1"/>
    <w:rsid w:val="00FF048A"/>
    <w:rsid w:val="00FF1300"/>
    <w:rsid w:val="00FF2C99"/>
    <w:rsid w:val="02F5290E"/>
    <w:rsid w:val="047D34F1"/>
    <w:rsid w:val="047FB3E9"/>
    <w:rsid w:val="061B844A"/>
    <w:rsid w:val="069E6690"/>
    <w:rsid w:val="0A793352"/>
    <w:rsid w:val="0C70407E"/>
    <w:rsid w:val="0EB31E72"/>
    <w:rsid w:val="1026C3A4"/>
    <w:rsid w:val="14C07755"/>
    <w:rsid w:val="15D0B2AE"/>
    <w:rsid w:val="15DBCE19"/>
    <w:rsid w:val="187721CB"/>
    <w:rsid w:val="1CF4BC9E"/>
    <w:rsid w:val="1DFE6674"/>
    <w:rsid w:val="24683E2D"/>
    <w:rsid w:val="260972DF"/>
    <w:rsid w:val="2888E3E8"/>
    <w:rsid w:val="2F46AB65"/>
    <w:rsid w:val="32A8D68E"/>
    <w:rsid w:val="33763250"/>
    <w:rsid w:val="355429DF"/>
    <w:rsid w:val="36BA5299"/>
    <w:rsid w:val="38D4654E"/>
    <w:rsid w:val="3E95A5D8"/>
    <w:rsid w:val="3F5ADBB9"/>
    <w:rsid w:val="4130B005"/>
    <w:rsid w:val="41552A33"/>
    <w:rsid w:val="4285C346"/>
    <w:rsid w:val="44A49EB1"/>
    <w:rsid w:val="537338E1"/>
    <w:rsid w:val="5933A722"/>
    <w:rsid w:val="59CF8D40"/>
    <w:rsid w:val="5AAEA3B2"/>
    <w:rsid w:val="5B688421"/>
    <w:rsid w:val="5BE31EBE"/>
    <w:rsid w:val="5F1AEB90"/>
    <w:rsid w:val="5FA6CDFA"/>
    <w:rsid w:val="6465ADF9"/>
    <w:rsid w:val="6687480E"/>
    <w:rsid w:val="69340A60"/>
    <w:rsid w:val="6BF84D99"/>
    <w:rsid w:val="78C0E432"/>
    <w:rsid w:val="7ADBE817"/>
    <w:rsid w:val="7D0722C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F0504"/>
  <w15:docId w15:val="{5CA55877-13EC-4C30-894D-DB48F025D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1A7FDA"/>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1A7FDA"/>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semiHidden/>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0B5567"/>
    <w:pPr>
      <w:numPr>
        <w:numId w:val="2"/>
      </w:numPr>
    </w:pPr>
  </w:style>
  <w:style w:type="character" w:customStyle="1" w:styleId="Bullets-lettersChar">
    <w:name w:val="Bullets - letters Char"/>
    <w:basedOn w:val="DefaultParagraphFont"/>
    <w:link w:val="Bullets-letters"/>
    <w:rsid w:val="000B5567"/>
    <w:rPr>
      <w:sz w:val="24"/>
    </w:rPr>
  </w:style>
  <w:style w:type="paragraph" w:customStyle="1" w:styleId="bulletsindent">
    <w:name w:val="bullets indent"/>
    <w:basedOn w:val="Bullets-letters"/>
    <w:link w:val="bulletsindentChar"/>
    <w:qFormat/>
    <w:rsid w:val="00480E16"/>
    <w:pPr>
      <w:numPr>
        <w:numId w:val="7"/>
      </w:numPr>
      <w:ind w:left="1276"/>
    </w:pPr>
  </w:style>
  <w:style w:type="character" w:customStyle="1" w:styleId="bulletsindentChar">
    <w:name w:val="bullets indent Char"/>
    <w:basedOn w:val="Bullets-lettersChar"/>
    <w:link w:val="bulletsindent"/>
    <w:rsid w:val="00480E16"/>
    <w:rPr>
      <w:sz w:val="24"/>
    </w:rPr>
  </w:style>
  <w:style w:type="paragraph" w:customStyle="1" w:styleId="AnnexHeading">
    <w:name w:val="Annex Heading"/>
    <w:basedOn w:val="Heading1"/>
    <w:link w:val="AnnexHeadingChar"/>
    <w:rsid w:val="00C82E4B"/>
    <w:pPr>
      <w:numPr>
        <w:numId w:val="0"/>
      </w:numPr>
    </w:pPr>
  </w:style>
  <w:style w:type="table" w:styleId="ListTable3">
    <w:name w:val="List Table 3"/>
    <w:basedOn w:val="TableNormal"/>
    <w:uiPriority w:val="48"/>
    <w:rsid w:val="003C0A0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AnnexHeadingChar">
    <w:name w:val="Annex Heading Char"/>
    <w:basedOn w:val="Heading1Char"/>
    <w:link w:val="AnnexHeading"/>
    <w:rsid w:val="00C82E4B"/>
    <w:rPr>
      <w:rFonts w:cs="Arial"/>
      <w:b/>
      <w:bCs/>
      <w:kern w:val="32"/>
      <w:sz w:val="32"/>
      <w:szCs w:val="32"/>
    </w:rPr>
  </w:style>
  <w:style w:type="paragraph" w:customStyle="1" w:styleId="AnnexSub-HEad">
    <w:name w:val="Annex Sub-HEad"/>
    <w:basedOn w:val="Heading2"/>
    <w:link w:val="AnnexSub-HEadChar"/>
    <w:qFormat/>
    <w:rsid w:val="003C0A06"/>
    <w:pPr>
      <w:numPr>
        <w:ilvl w:val="0"/>
        <w:numId w:val="0"/>
      </w:numPr>
    </w:pPr>
  </w:style>
  <w:style w:type="character" w:customStyle="1" w:styleId="AnnexSub-HEadChar">
    <w:name w:val="Annex Sub-HEad Char"/>
    <w:basedOn w:val="Heading2Char"/>
    <w:link w:val="AnnexSub-HEad"/>
    <w:rsid w:val="003C0A06"/>
    <w:rPr>
      <w:rFonts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diagramColors" Target="diagrams/colors2.xml"/><Relationship Id="rId7" Type="http://schemas.openxmlformats.org/officeDocument/2006/relationships/styles" Target="styles.xml"/><Relationship Id="rId12" Type="http://schemas.openxmlformats.org/officeDocument/2006/relationships/hyperlink" Target="https://elexon.sharepoint.com/sites/DataIntegrationPlatformDIP/Shared%20Documents/General/BRs%20and%20Legal%20Text/Level%20Two%20Text/energydataintegrationplatform.co.uk" TargetMode="Externa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Layout" Target="diagrams/layout3.xml"/><Relationship Id="rId32"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diagramLayout" Target="diagrams/layout2.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1B01AB-DDD6-42DD-B8E4-7AFB18E342E6}" type="doc">
      <dgm:prSet loTypeId="urn:microsoft.com/office/officeart/2005/8/layout/hierarchy6" loCatId="hierarchy" qsTypeId="urn:microsoft.com/office/officeart/2005/8/quickstyle/simple1" qsCatId="simple" csTypeId="urn:microsoft.com/office/officeart/2005/8/colors/colorful4" csCatId="colorful" phldr="1"/>
      <dgm:spPr/>
      <dgm:t>
        <a:bodyPr/>
        <a:lstStyle/>
        <a:p>
          <a:endParaRPr lang="en-US"/>
        </a:p>
      </dgm:t>
    </dgm:pt>
    <dgm:pt modelId="{A5C98D74-3782-424A-AC9D-3B146418C151}">
      <dgm:prSet phldrT="[Text]"/>
      <dgm:spPr/>
      <dgm:t>
        <a:bodyPr/>
        <a:lstStyle/>
        <a:p>
          <a:r>
            <a:rPr lang="en-US"/>
            <a:t>Energy Company</a:t>
          </a:r>
        </a:p>
      </dgm:t>
    </dgm:pt>
    <dgm:pt modelId="{65C680B6-09B6-4CD2-AF1B-6886C7DC78CA}" type="parTrans" cxnId="{4BCE94BC-7815-4074-ACCA-945812DB8CE1}">
      <dgm:prSet/>
      <dgm:spPr/>
      <dgm:t>
        <a:bodyPr/>
        <a:lstStyle/>
        <a:p>
          <a:endParaRPr lang="en-US"/>
        </a:p>
      </dgm:t>
    </dgm:pt>
    <dgm:pt modelId="{7D387DAF-62C5-4685-81AC-964588274518}" type="sibTrans" cxnId="{4BCE94BC-7815-4074-ACCA-945812DB8CE1}">
      <dgm:prSet/>
      <dgm:spPr/>
      <dgm:t>
        <a:bodyPr/>
        <a:lstStyle/>
        <a:p>
          <a:endParaRPr lang="en-US"/>
        </a:p>
      </dgm:t>
    </dgm:pt>
    <dgm:pt modelId="{DD423E21-34EA-492E-A445-D6EADA97ED91}">
      <dgm:prSet phldrT="[Text]"/>
      <dgm:spPr/>
      <dgm:t>
        <a:bodyPr/>
        <a:lstStyle/>
        <a:p>
          <a:r>
            <a:rPr lang="en-US"/>
            <a:t>Supply Business</a:t>
          </a:r>
        </a:p>
      </dgm:t>
    </dgm:pt>
    <dgm:pt modelId="{347B7B01-C803-4678-82FC-841A1B6EDB2D}" type="parTrans" cxnId="{F3E946CA-3CAB-4DA2-8C45-906B8FE0C1E3}">
      <dgm:prSet/>
      <dgm:spPr/>
      <dgm:t>
        <a:bodyPr/>
        <a:lstStyle/>
        <a:p>
          <a:endParaRPr lang="en-US"/>
        </a:p>
      </dgm:t>
    </dgm:pt>
    <dgm:pt modelId="{DB2375E4-2720-432D-BBCE-05001C366160}" type="sibTrans" cxnId="{F3E946CA-3CAB-4DA2-8C45-906B8FE0C1E3}">
      <dgm:prSet/>
      <dgm:spPr/>
      <dgm:t>
        <a:bodyPr/>
        <a:lstStyle/>
        <a:p>
          <a:endParaRPr lang="en-US"/>
        </a:p>
      </dgm:t>
    </dgm:pt>
    <dgm:pt modelId="{0EFE1BC9-19C2-426A-8E80-D12731BECEAA}">
      <dgm:prSet phldrT="[Text]"/>
      <dgm:spPr/>
      <dgm:t>
        <a:bodyPr/>
        <a:lstStyle/>
        <a:p>
          <a:r>
            <a:rPr lang="en-US"/>
            <a:t>ABCD +Role X/ DIPID1</a:t>
          </a:r>
        </a:p>
      </dgm:t>
    </dgm:pt>
    <dgm:pt modelId="{E2DCEE04-72AE-4895-939B-DA9D16B39000}" type="parTrans" cxnId="{BC89E47D-D0B7-4D4E-B1B1-6638E27E17A5}">
      <dgm:prSet/>
      <dgm:spPr/>
      <dgm:t>
        <a:bodyPr/>
        <a:lstStyle/>
        <a:p>
          <a:endParaRPr lang="en-US"/>
        </a:p>
      </dgm:t>
    </dgm:pt>
    <dgm:pt modelId="{20ABDF23-2EA3-4D2D-B00A-B86BAF4063C6}" type="sibTrans" cxnId="{BC89E47D-D0B7-4D4E-B1B1-6638E27E17A5}">
      <dgm:prSet/>
      <dgm:spPr/>
      <dgm:t>
        <a:bodyPr/>
        <a:lstStyle/>
        <a:p>
          <a:endParaRPr lang="en-US"/>
        </a:p>
      </dgm:t>
    </dgm:pt>
    <dgm:pt modelId="{BB666287-A851-4A6B-8367-BDB026898C9F}">
      <dgm:prSet phldrT="[Text]"/>
      <dgm:spPr/>
      <dgm:t>
        <a:bodyPr/>
        <a:lstStyle/>
        <a:p>
          <a:r>
            <a:rPr lang="en-US"/>
            <a:t>DEFG +Role X/ DIPID2</a:t>
          </a:r>
        </a:p>
      </dgm:t>
    </dgm:pt>
    <dgm:pt modelId="{2422E673-A118-4DA7-BFCE-8213F1A4A542}" type="parTrans" cxnId="{8791D78A-C331-43E2-A177-03753F9DD9DA}">
      <dgm:prSet/>
      <dgm:spPr/>
      <dgm:t>
        <a:bodyPr/>
        <a:lstStyle/>
        <a:p>
          <a:endParaRPr lang="en-US"/>
        </a:p>
      </dgm:t>
    </dgm:pt>
    <dgm:pt modelId="{F13F5072-3DE5-4D33-85AE-B1C6145C86A7}" type="sibTrans" cxnId="{8791D78A-C331-43E2-A177-03753F9DD9DA}">
      <dgm:prSet/>
      <dgm:spPr/>
      <dgm:t>
        <a:bodyPr/>
        <a:lstStyle/>
        <a:p>
          <a:endParaRPr lang="en-US"/>
        </a:p>
      </dgm:t>
    </dgm:pt>
    <dgm:pt modelId="{34D7CA10-2127-429C-9749-42BFB647AA66}">
      <dgm:prSet phldrT="[Text]"/>
      <dgm:spPr/>
      <dgm:t>
        <a:bodyPr/>
        <a:lstStyle/>
        <a:p>
          <a:r>
            <a:rPr lang="en-US"/>
            <a:t>Distributor Business</a:t>
          </a:r>
        </a:p>
      </dgm:t>
    </dgm:pt>
    <dgm:pt modelId="{854B4298-EE17-4EBA-949C-715A5B7B01A1}" type="parTrans" cxnId="{F33C20A4-65E2-41BD-A63F-691CB3A0E2E0}">
      <dgm:prSet/>
      <dgm:spPr/>
      <dgm:t>
        <a:bodyPr/>
        <a:lstStyle/>
        <a:p>
          <a:endParaRPr lang="en-US"/>
        </a:p>
      </dgm:t>
    </dgm:pt>
    <dgm:pt modelId="{186EF8A3-29F1-48E2-8FDC-2E6CA35DB05A}" type="sibTrans" cxnId="{F33C20A4-65E2-41BD-A63F-691CB3A0E2E0}">
      <dgm:prSet/>
      <dgm:spPr/>
      <dgm:t>
        <a:bodyPr/>
        <a:lstStyle/>
        <a:p>
          <a:endParaRPr lang="en-US"/>
        </a:p>
      </dgm:t>
    </dgm:pt>
    <dgm:pt modelId="{F656C764-469E-4B10-9AC0-24C662F7DEFD}">
      <dgm:prSet phldrT="[Text]"/>
      <dgm:spPr/>
      <dgm:t>
        <a:bodyPr/>
        <a:lstStyle/>
        <a:p>
          <a:r>
            <a:rPr lang="en-US"/>
            <a:t>ABCD +Role R/ DIPID 3</a:t>
          </a:r>
        </a:p>
      </dgm:t>
    </dgm:pt>
    <dgm:pt modelId="{1241AB72-40A3-4A0B-941D-54B235595695}" type="parTrans" cxnId="{BB36B9A4-3C79-46A7-8587-E332DD1DECC2}">
      <dgm:prSet/>
      <dgm:spPr/>
      <dgm:t>
        <a:bodyPr/>
        <a:lstStyle/>
        <a:p>
          <a:endParaRPr lang="en-US"/>
        </a:p>
      </dgm:t>
    </dgm:pt>
    <dgm:pt modelId="{F931713A-D717-4706-BFD9-060A1FFB2A83}" type="sibTrans" cxnId="{BB36B9A4-3C79-46A7-8587-E332DD1DECC2}">
      <dgm:prSet/>
      <dgm:spPr/>
      <dgm:t>
        <a:bodyPr/>
        <a:lstStyle/>
        <a:p>
          <a:endParaRPr lang="en-US"/>
        </a:p>
      </dgm:t>
    </dgm:pt>
    <dgm:pt modelId="{34F118C5-CCC8-42E5-8A6B-E138EE7E6B1E}">
      <dgm:prSet phldrT="[Text]"/>
      <dgm:spPr/>
      <dgm:t>
        <a:bodyPr/>
        <a:lstStyle/>
        <a:p>
          <a:r>
            <a:rPr lang="en-US"/>
            <a:t>Parent/umbrella organsiation - DIP User</a:t>
          </a:r>
        </a:p>
      </dgm:t>
    </dgm:pt>
    <dgm:pt modelId="{073E8FA3-3603-48D8-AD07-7A681781C706}" type="parTrans" cxnId="{FAE21041-D0E4-475B-AF7A-6E1B8F0C3ED9}">
      <dgm:prSet/>
      <dgm:spPr/>
      <dgm:t>
        <a:bodyPr/>
        <a:lstStyle/>
        <a:p>
          <a:endParaRPr lang="en-US"/>
        </a:p>
      </dgm:t>
    </dgm:pt>
    <dgm:pt modelId="{A5806DCE-CCD7-493B-B372-572D8395A413}" type="sibTrans" cxnId="{FAE21041-D0E4-475B-AF7A-6E1B8F0C3ED9}">
      <dgm:prSet/>
      <dgm:spPr/>
      <dgm:t>
        <a:bodyPr/>
        <a:lstStyle/>
        <a:p>
          <a:endParaRPr lang="en-US"/>
        </a:p>
      </dgm:t>
    </dgm:pt>
    <dgm:pt modelId="{EE205751-0F5F-48FF-A167-80BC32970634}">
      <dgm:prSet phldrT="[Text]"/>
      <dgm:spPr/>
      <dgm:t>
        <a:bodyPr/>
        <a:lstStyle/>
        <a:p>
          <a:r>
            <a:rPr lang="en-US"/>
            <a:t>MPO - Unique Company Number</a:t>
          </a:r>
        </a:p>
      </dgm:t>
    </dgm:pt>
    <dgm:pt modelId="{77077395-E751-4ED1-8896-CFD8961A4840}" type="parTrans" cxnId="{D7ABB9D4-08A2-43B2-B2A6-E9A13449AFB4}">
      <dgm:prSet/>
      <dgm:spPr/>
      <dgm:t>
        <a:bodyPr/>
        <a:lstStyle/>
        <a:p>
          <a:endParaRPr lang="en-US"/>
        </a:p>
      </dgm:t>
    </dgm:pt>
    <dgm:pt modelId="{BEA24B13-C64A-4D63-B964-28ADB11E296C}" type="sibTrans" cxnId="{D7ABB9D4-08A2-43B2-B2A6-E9A13449AFB4}">
      <dgm:prSet/>
      <dgm:spPr/>
      <dgm:t>
        <a:bodyPr/>
        <a:lstStyle/>
        <a:p>
          <a:endParaRPr lang="en-US"/>
        </a:p>
      </dgm:t>
    </dgm:pt>
    <dgm:pt modelId="{74597FB5-089D-402D-B43D-7419B30FAC4F}">
      <dgm:prSet phldrT="[Text]"/>
      <dgm:spPr/>
      <dgm:t>
        <a:bodyPr/>
        <a:lstStyle/>
        <a:p>
          <a:r>
            <a:rPr lang="en-US"/>
            <a:t>MPIDs/ DIP IDs</a:t>
          </a:r>
        </a:p>
      </dgm:t>
    </dgm:pt>
    <dgm:pt modelId="{BC094859-EF3A-468D-A25E-230FBF50D8BB}" type="parTrans" cxnId="{6FE46B0C-00C4-4B3C-8F40-B47CBA799CC9}">
      <dgm:prSet/>
      <dgm:spPr/>
      <dgm:t>
        <a:bodyPr/>
        <a:lstStyle/>
        <a:p>
          <a:endParaRPr lang="en-US"/>
        </a:p>
      </dgm:t>
    </dgm:pt>
    <dgm:pt modelId="{C3E45A95-4C96-41E8-9081-ECB78E59A972}" type="sibTrans" cxnId="{6FE46B0C-00C4-4B3C-8F40-B47CBA799CC9}">
      <dgm:prSet/>
      <dgm:spPr/>
      <dgm:t>
        <a:bodyPr/>
        <a:lstStyle/>
        <a:p>
          <a:endParaRPr lang="en-US"/>
        </a:p>
      </dgm:t>
    </dgm:pt>
    <dgm:pt modelId="{5E9EB99B-0E12-4617-85E1-8FDE270298C9}">
      <dgm:prSet phldrT="[Text]"/>
      <dgm:spPr/>
      <dgm:t>
        <a:bodyPr/>
        <a:lstStyle/>
        <a:p>
          <a:r>
            <a:rPr lang="en-US"/>
            <a:t>Smart Data Service</a:t>
          </a:r>
        </a:p>
      </dgm:t>
    </dgm:pt>
    <dgm:pt modelId="{B6EB01E2-E007-4509-8552-EA1D5BB5728A}" type="parTrans" cxnId="{61C1C321-786E-48A1-AB8C-37B70A6EFEC3}">
      <dgm:prSet/>
      <dgm:spPr/>
      <dgm:t>
        <a:bodyPr/>
        <a:lstStyle/>
        <a:p>
          <a:endParaRPr lang="en-US"/>
        </a:p>
      </dgm:t>
    </dgm:pt>
    <dgm:pt modelId="{DA03D080-FFC1-4CC6-B2CA-27A1332E8F25}" type="sibTrans" cxnId="{61C1C321-786E-48A1-AB8C-37B70A6EFEC3}">
      <dgm:prSet/>
      <dgm:spPr/>
      <dgm:t>
        <a:bodyPr/>
        <a:lstStyle/>
        <a:p>
          <a:endParaRPr lang="en-US"/>
        </a:p>
      </dgm:t>
    </dgm:pt>
    <dgm:pt modelId="{C1A20754-693E-4227-8722-CD0188A92EB2}">
      <dgm:prSet phldrT="[Text]"/>
      <dgm:spPr/>
      <dgm:t>
        <a:bodyPr/>
        <a:lstStyle/>
        <a:p>
          <a:r>
            <a:rPr lang="en-US"/>
            <a:t>ABCD + Role N/ DIPID4</a:t>
          </a:r>
        </a:p>
      </dgm:t>
    </dgm:pt>
    <dgm:pt modelId="{C839A414-D5A4-44B0-B83F-E4F088B429FF}" type="parTrans" cxnId="{1F760AC9-1268-4C79-86D3-F35399EC5FD5}">
      <dgm:prSet/>
      <dgm:spPr/>
      <dgm:t>
        <a:bodyPr/>
        <a:lstStyle/>
        <a:p>
          <a:endParaRPr lang="en-US"/>
        </a:p>
      </dgm:t>
    </dgm:pt>
    <dgm:pt modelId="{80BB84CE-AED7-4D9F-8B6C-64EAAB6603F0}" type="sibTrans" cxnId="{1F760AC9-1268-4C79-86D3-F35399EC5FD5}">
      <dgm:prSet/>
      <dgm:spPr/>
      <dgm:t>
        <a:bodyPr/>
        <a:lstStyle/>
        <a:p>
          <a:endParaRPr lang="en-US"/>
        </a:p>
      </dgm:t>
    </dgm:pt>
    <dgm:pt modelId="{F8AC2686-E1A1-4D7F-BA4E-9A5E6AB53048}">
      <dgm:prSet phldrT="[Text]"/>
      <dgm:spPr/>
      <dgm:t>
        <a:bodyPr/>
        <a:lstStyle/>
        <a:p>
          <a:r>
            <a:rPr lang="en-US"/>
            <a:t>DEFG +Role N/ DIPID5</a:t>
          </a:r>
        </a:p>
      </dgm:t>
    </dgm:pt>
    <dgm:pt modelId="{3DABA723-D044-4FDF-8961-2997317D56DE}" type="parTrans" cxnId="{5B3AE19A-606C-47DE-A34D-24BB91E74E60}">
      <dgm:prSet/>
      <dgm:spPr/>
      <dgm:t>
        <a:bodyPr/>
        <a:lstStyle/>
        <a:p>
          <a:endParaRPr lang="en-US"/>
        </a:p>
      </dgm:t>
    </dgm:pt>
    <dgm:pt modelId="{A1E861E6-03F9-4F48-9A73-3FDAD1FA0D06}" type="sibTrans" cxnId="{5B3AE19A-606C-47DE-A34D-24BB91E74E60}">
      <dgm:prSet/>
      <dgm:spPr/>
      <dgm:t>
        <a:bodyPr/>
        <a:lstStyle/>
        <a:p>
          <a:endParaRPr lang="en-US"/>
        </a:p>
      </dgm:t>
    </dgm:pt>
    <dgm:pt modelId="{299EB3F5-F904-414C-BFE9-774E8FCADC24}" type="pres">
      <dgm:prSet presAssocID="{DA1B01AB-DDD6-42DD-B8E4-7AFB18E342E6}" presName="mainComposite" presStyleCnt="0">
        <dgm:presLayoutVars>
          <dgm:chPref val="1"/>
          <dgm:dir/>
          <dgm:animOne val="branch"/>
          <dgm:animLvl val="lvl"/>
          <dgm:resizeHandles val="exact"/>
        </dgm:presLayoutVars>
      </dgm:prSet>
      <dgm:spPr/>
      <dgm:t>
        <a:bodyPr/>
        <a:lstStyle/>
        <a:p>
          <a:endParaRPr lang="en-US"/>
        </a:p>
      </dgm:t>
    </dgm:pt>
    <dgm:pt modelId="{AB410572-D054-4EB0-8A26-CA42513F4B08}" type="pres">
      <dgm:prSet presAssocID="{DA1B01AB-DDD6-42DD-B8E4-7AFB18E342E6}" presName="hierFlow" presStyleCnt="0"/>
      <dgm:spPr/>
    </dgm:pt>
    <dgm:pt modelId="{CE307B18-42C8-4E83-93B4-19BCD1ED9989}" type="pres">
      <dgm:prSet presAssocID="{DA1B01AB-DDD6-42DD-B8E4-7AFB18E342E6}" presName="firstBuf" presStyleCnt="0"/>
      <dgm:spPr/>
    </dgm:pt>
    <dgm:pt modelId="{73622370-6EAD-4CCE-AD28-3C0EB6C32D06}" type="pres">
      <dgm:prSet presAssocID="{DA1B01AB-DDD6-42DD-B8E4-7AFB18E342E6}" presName="hierChild1" presStyleCnt="0">
        <dgm:presLayoutVars>
          <dgm:chPref val="1"/>
          <dgm:animOne val="branch"/>
          <dgm:animLvl val="lvl"/>
        </dgm:presLayoutVars>
      </dgm:prSet>
      <dgm:spPr/>
    </dgm:pt>
    <dgm:pt modelId="{3FB6EF83-E7DC-4270-98BC-1180FF5A7CC8}" type="pres">
      <dgm:prSet presAssocID="{A5C98D74-3782-424A-AC9D-3B146418C151}" presName="Name14" presStyleCnt="0"/>
      <dgm:spPr/>
    </dgm:pt>
    <dgm:pt modelId="{7371B2A8-F456-4064-A9E3-CB882E6A1733}" type="pres">
      <dgm:prSet presAssocID="{A5C98D74-3782-424A-AC9D-3B146418C151}" presName="level1Shape" presStyleLbl="node0" presStyleIdx="0" presStyleCnt="1">
        <dgm:presLayoutVars>
          <dgm:chPref val="3"/>
        </dgm:presLayoutVars>
      </dgm:prSet>
      <dgm:spPr/>
      <dgm:t>
        <a:bodyPr/>
        <a:lstStyle/>
        <a:p>
          <a:endParaRPr lang="en-US"/>
        </a:p>
      </dgm:t>
    </dgm:pt>
    <dgm:pt modelId="{A941A776-8038-44CF-97D6-F3A0A91D1A97}" type="pres">
      <dgm:prSet presAssocID="{A5C98D74-3782-424A-AC9D-3B146418C151}" presName="hierChild2" presStyleCnt="0"/>
      <dgm:spPr/>
    </dgm:pt>
    <dgm:pt modelId="{304B7CC9-B1A4-4517-A89A-3E7729BA4FB9}" type="pres">
      <dgm:prSet presAssocID="{347B7B01-C803-4678-82FC-841A1B6EDB2D}" presName="Name19" presStyleLbl="parChTrans1D2" presStyleIdx="0" presStyleCnt="3"/>
      <dgm:spPr/>
      <dgm:t>
        <a:bodyPr/>
        <a:lstStyle/>
        <a:p>
          <a:endParaRPr lang="en-US"/>
        </a:p>
      </dgm:t>
    </dgm:pt>
    <dgm:pt modelId="{95C2C789-1227-4590-8267-EE815EDD134A}" type="pres">
      <dgm:prSet presAssocID="{DD423E21-34EA-492E-A445-D6EADA97ED91}" presName="Name21" presStyleCnt="0"/>
      <dgm:spPr/>
    </dgm:pt>
    <dgm:pt modelId="{BE806990-2978-4126-B8C5-3C0510F422E5}" type="pres">
      <dgm:prSet presAssocID="{DD423E21-34EA-492E-A445-D6EADA97ED91}" presName="level2Shape" presStyleLbl="node2" presStyleIdx="0" presStyleCnt="3"/>
      <dgm:spPr/>
      <dgm:t>
        <a:bodyPr/>
        <a:lstStyle/>
        <a:p>
          <a:endParaRPr lang="en-US"/>
        </a:p>
      </dgm:t>
    </dgm:pt>
    <dgm:pt modelId="{4D3422C9-FAFC-466C-AA51-74B124620825}" type="pres">
      <dgm:prSet presAssocID="{DD423E21-34EA-492E-A445-D6EADA97ED91}" presName="hierChild3" presStyleCnt="0"/>
      <dgm:spPr/>
    </dgm:pt>
    <dgm:pt modelId="{D67218C5-AE86-4E51-BDFF-F3607F7E3857}" type="pres">
      <dgm:prSet presAssocID="{E2DCEE04-72AE-4895-939B-DA9D16B39000}" presName="Name19" presStyleLbl="parChTrans1D3" presStyleIdx="0" presStyleCnt="5"/>
      <dgm:spPr/>
      <dgm:t>
        <a:bodyPr/>
        <a:lstStyle/>
        <a:p>
          <a:endParaRPr lang="en-US"/>
        </a:p>
      </dgm:t>
    </dgm:pt>
    <dgm:pt modelId="{50AEB460-2590-48E1-822B-2AEC06D97534}" type="pres">
      <dgm:prSet presAssocID="{0EFE1BC9-19C2-426A-8E80-D12731BECEAA}" presName="Name21" presStyleCnt="0"/>
      <dgm:spPr/>
    </dgm:pt>
    <dgm:pt modelId="{4F7F576F-C655-482A-A21F-68D1E9D00560}" type="pres">
      <dgm:prSet presAssocID="{0EFE1BC9-19C2-426A-8E80-D12731BECEAA}" presName="level2Shape" presStyleLbl="node3" presStyleIdx="0" presStyleCnt="5"/>
      <dgm:spPr/>
      <dgm:t>
        <a:bodyPr/>
        <a:lstStyle/>
        <a:p>
          <a:endParaRPr lang="en-US"/>
        </a:p>
      </dgm:t>
    </dgm:pt>
    <dgm:pt modelId="{7CB0C7BA-41BA-41C0-AD95-3B85730424BB}" type="pres">
      <dgm:prSet presAssocID="{0EFE1BC9-19C2-426A-8E80-D12731BECEAA}" presName="hierChild3" presStyleCnt="0"/>
      <dgm:spPr/>
    </dgm:pt>
    <dgm:pt modelId="{1BCD20C0-9C77-4B5F-AC48-56E3C977CE1A}" type="pres">
      <dgm:prSet presAssocID="{2422E673-A118-4DA7-BFCE-8213F1A4A542}" presName="Name19" presStyleLbl="parChTrans1D3" presStyleIdx="1" presStyleCnt="5"/>
      <dgm:spPr/>
      <dgm:t>
        <a:bodyPr/>
        <a:lstStyle/>
        <a:p>
          <a:endParaRPr lang="en-US"/>
        </a:p>
      </dgm:t>
    </dgm:pt>
    <dgm:pt modelId="{408B2022-AF82-4096-ABFB-421444674003}" type="pres">
      <dgm:prSet presAssocID="{BB666287-A851-4A6B-8367-BDB026898C9F}" presName="Name21" presStyleCnt="0"/>
      <dgm:spPr/>
    </dgm:pt>
    <dgm:pt modelId="{4D502ED4-372E-41B2-9942-8DF535B861EF}" type="pres">
      <dgm:prSet presAssocID="{BB666287-A851-4A6B-8367-BDB026898C9F}" presName="level2Shape" presStyleLbl="node3" presStyleIdx="1" presStyleCnt="5"/>
      <dgm:spPr/>
      <dgm:t>
        <a:bodyPr/>
        <a:lstStyle/>
        <a:p>
          <a:endParaRPr lang="en-US"/>
        </a:p>
      </dgm:t>
    </dgm:pt>
    <dgm:pt modelId="{2B33B9C9-DB34-4E7C-86AC-1657DC38DC05}" type="pres">
      <dgm:prSet presAssocID="{BB666287-A851-4A6B-8367-BDB026898C9F}" presName="hierChild3" presStyleCnt="0"/>
      <dgm:spPr/>
    </dgm:pt>
    <dgm:pt modelId="{517667F0-DEA0-407F-B5FF-84256E77BF0D}" type="pres">
      <dgm:prSet presAssocID="{854B4298-EE17-4EBA-949C-715A5B7B01A1}" presName="Name19" presStyleLbl="parChTrans1D2" presStyleIdx="1" presStyleCnt="3"/>
      <dgm:spPr/>
      <dgm:t>
        <a:bodyPr/>
        <a:lstStyle/>
        <a:p>
          <a:endParaRPr lang="en-US"/>
        </a:p>
      </dgm:t>
    </dgm:pt>
    <dgm:pt modelId="{E0F7B47B-D7F5-4DE8-8B57-10B355DFD6C7}" type="pres">
      <dgm:prSet presAssocID="{34D7CA10-2127-429C-9749-42BFB647AA66}" presName="Name21" presStyleCnt="0"/>
      <dgm:spPr/>
    </dgm:pt>
    <dgm:pt modelId="{2987F455-FC5E-4F0F-989D-A7C276B5E49B}" type="pres">
      <dgm:prSet presAssocID="{34D7CA10-2127-429C-9749-42BFB647AA66}" presName="level2Shape" presStyleLbl="node2" presStyleIdx="1" presStyleCnt="3"/>
      <dgm:spPr/>
      <dgm:t>
        <a:bodyPr/>
        <a:lstStyle/>
        <a:p>
          <a:endParaRPr lang="en-US"/>
        </a:p>
      </dgm:t>
    </dgm:pt>
    <dgm:pt modelId="{D591D2F4-BD2F-4A04-99ED-B7EF82EB4AC0}" type="pres">
      <dgm:prSet presAssocID="{34D7CA10-2127-429C-9749-42BFB647AA66}" presName="hierChild3" presStyleCnt="0"/>
      <dgm:spPr/>
    </dgm:pt>
    <dgm:pt modelId="{5B04904F-6564-43AF-BCAE-0518DD38E510}" type="pres">
      <dgm:prSet presAssocID="{1241AB72-40A3-4A0B-941D-54B235595695}" presName="Name19" presStyleLbl="parChTrans1D3" presStyleIdx="2" presStyleCnt="5"/>
      <dgm:spPr/>
      <dgm:t>
        <a:bodyPr/>
        <a:lstStyle/>
        <a:p>
          <a:endParaRPr lang="en-US"/>
        </a:p>
      </dgm:t>
    </dgm:pt>
    <dgm:pt modelId="{1F61B202-1F6B-44EA-B16C-B8B55BDA9801}" type="pres">
      <dgm:prSet presAssocID="{F656C764-469E-4B10-9AC0-24C662F7DEFD}" presName="Name21" presStyleCnt="0"/>
      <dgm:spPr/>
    </dgm:pt>
    <dgm:pt modelId="{18836D22-8F65-4DEE-AE39-A7B80A441706}" type="pres">
      <dgm:prSet presAssocID="{F656C764-469E-4B10-9AC0-24C662F7DEFD}" presName="level2Shape" presStyleLbl="node3" presStyleIdx="2" presStyleCnt="5"/>
      <dgm:spPr/>
      <dgm:t>
        <a:bodyPr/>
        <a:lstStyle/>
        <a:p>
          <a:endParaRPr lang="en-US"/>
        </a:p>
      </dgm:t>
    </dgm:pt>
    <dgm:pt modelId="{A1043056-7F29-483D-B6E1-494455473C4B}" type="pres">
      <dgm:prSet presAssocID="{F656C764-469E-4B10-9AC0-24C662F7DEFD}" presName="hierChild3" presStyleCnt="0"/>
      <dgm:spPr/>
    </dgm:pt>
    <dgm:pt modelId="{3C63F763-A2E0-471A-AD73-33E63A0174FC}" type="pres">
      <dgm:prSet presAssocID="{B6EB01E2-E007-4509-8552-EA1D5BB5728A}" presName="Name19" presStyleLbl="parChTrans1D2" presStyleIdx="2" presStyleCnt="3"/>
      <dgm:spPr/>
      <dgm:t>
        <a:bodyPr/>
        <a:lstStyle/>
        <a:p>
          <a:endParaRPr lang="en-US"/>
        </a:p>
      </dgm:t>
    </dgm:pt>
    <dgm:pt modelId="{E53B4B56-9483-4DD3-931F-438DAB6AAD51}" type="pres">
      <dgm:prSet presAssocID="{5E9EB99B-0E12-4617-85E1-8FDE270298C9}" presName="Name21" presStyleCnt="0"/>
      <dgm:spPr/>
    </dgm:pt>
    <dgm:pt modelId="{5696A4DD-CC28-4E71-B061-733A2DA5675C}" type="pres">
      <dgm:prSet presAssocID="{5E9EB99B-0E12-4617-85E1-8FDE270298C9}" presName="level2Shape" presStyleLbl="node2" presStyleIdx="2" presStyleCnt="3"/>
      <dgm:spPr/>
      <dgm:t>
        <a:bodyPr/>
        <a:lstStyle/>
        <a:p>
          <a:endParaRPr lang="en-US"/>
        </a:p>
      </dgm:t>
    </dgm:pt>
    <dgm:pt modelId="{7B478E16-E7EE-44A2-BE2D-E4F90FC7E2C3}" type="pres">
      <dgm:prSet presAssocID="{5E9EB99B-0E12-4617-85E1-8FDE270298C9}" presName="hierChild3" presStyleCnt="0"/>
      <dgm:spPr/>
    </dgm:pt>
    <dgm:pt modelId="{66BF6D94-09D3-4A35-B8A1-BEED26AE0AF5}" type="pres">
      <dgm:prSet presAssocID="{C839A414-D5A4-44B0-B83F-E4F088B429FF}" presName="Name19" presStyleLbl="parChTrans1D3" presStyleIdx="3" presStyleCnt="5"/>
      <dgm:spPr/>
      <dgm:t>
        <a:bodyPr/>
        <a:lstStyle/>
        <a:p>
          <a:endParaRPr lang="en-US"/>
        </a:p>
      </dgm:t>
    </dgm:pt>
    <dgm:pt modelId="{280184D8-F43E-400D-9198-30BCD3DAA07E}" type="pres">
      <dgm:prSet presAssocID="{C1A20754-693E-4227-8722-CD0188A92EB2}" presName="Name21" presStyleCnt="0"/>
      <dgm:spPr/>
    </dgm:pt>
    <dgm:pt modelId="{54CEC38F-B26D-4A74-8924-2D87A40B9648}" type="pres">
      <dgm:prSet presAssocID="{C1A20754-693E-4227-8722-CD0188A92EB2}" presName="level2Shape" presStyleLbl="node3" presStyleIdx="3" presStyleCnt="5"/>
      <dgm:spPr/>
      <dgm:t>
        <a:bodyPr/>
        <a:lstStyle/>
        <a:p>
          <a:endParaRPr lang="en-US"/>
        </a:p>
      </dgm:t>
    </dgm:pt>
    <dgm:pt modelId="{B65DB1FF-F914-4D2C-8990-ADE89F2D7140}" type="pres">
      <dgm:prSet presAssocID="{C1A20754-693E-4227-8722-CD0188A92EB2}" presName="hierChild3" presStyleCnt="0"/>
      <dgm:spPr/>
    </dgm:pt>
    <dgm:pt modelId="{96AAB858-8D53-40C2-81FE-939A4DF3E0F6}" type="pres">
      <dgm:prSet presAssocID="{3DABA723-D044-4FDF-8961-2997317D56DE}" presName="Name19" presStyleLbl="parChTrans1D3" presStyleIdx="4" presStyleCnt="5"/>
      <dgm:spPr/>
      <dgm:t>
        <a:bodyPr/>
        <a:lstStyle/>
        <a:p>
          <a:endParaRPr lang="en-US"/>
        </a:p>
      </dgm:t>
    </dgm:pt>
    <dgm:pt modelId="{7A233861-ECE6-4D9B-B7DB-FA8443D1FD9B}" type="pres">
      <dgm:prSet presAssocID="{F8AC2686-E1A1-4D7F-BA4E-9A5E6AB53048}" presName="Name21" presStyleCnt="0"/>
      <dgm:spPr/>
    </dgm:pt>
    <dgm:pt modelId="{12E021AF-ABD7-4A0D-8E5C-4E78B0440461}" type="pres">
      <dgm:prSet presAssocID="{F8AC2686-E1A1-4D7F-BA4E-9A5E6AB53048}" presName="level2Shape" presStyleLbl="node3" presStyleIdx="4" presStyleCnt="5"/>
      <dgm:spPr/>
      <dgm:t>
        <a:bodyPr/>
        <a:lstStyle/>
        <a:p>
          <a:endParaRPr lang="en-US"/>
        </a:p>
      </dgm:t>
    </dgm:pt>
    <dgm:pt modelId="{B4B26029-FCB5-4869-9B8E-8202FC32140B}" type="pres">
      <dgm:prSet presAssocID="{F8AC2686-E1A1-4D7F-BA4E-9A5E6AB53048}" presName="hierChild3" presStyleCnt="0"/>
      <dgm:spPr/>
    </dgm:pt>
    <dgm:pt modelId="{2BF41D9C-23AF-4D8C-A263-27BCC3DAEFFE}" type="pres">
      <dgm:prSet presAssocID="{DA1B01AB-DDD6-42DD-B8E4-7AFB18E342E6}" presName="bgShapesFlow" presStyleCnt="0"/>
      <dgm:spPr/>
    </dgm:pt>
    <dgm:pt modelId="{23C3C89C-8833-4EA1-85B2-E8305157188F}" type="pres">
      <dgm:prSet presAssocID="{34F118C5-CCC8-42E5-8A6B-E138EE7E6B1E}" presName="rectComp" presStyleCnt="0"/>
      <dgm:spPr/>
    </dgm:pt>
    <dgm:pt modelId="{73DC911B-BAF4-4C26-9A05-CCB3E9372031}" type="pres">
      <dgm:prSet presAssocID="{34F118C5-CCC8-42E5-8A6B-E138EE7E6B1E}" presName="bgRect" presStyleLbl="bgShp" presStyleIdx="0" presStyleCnt="3"/>
      <dgm:spPr/>
      <dgm:t>
        <a:bodyPr/>
        <a:lstStyle/>
        <a:p>
          <a:endParaRPr lang="en-US"/>
        </a:p>
      </dgm:t>
    </dgm:pt>
    <dgm:pt modelId="{2E0056FC-57C0-4748-B06D-6DC1A7CEB876}" type="pres">
      <dgm:prSet presAssocID="{34F118C5-CCC8-42E5-8A6B-E138EE7E6B1E}" presName="bgRectTx" presStyleLbl="bgShp" presStyleIdx="0" presStyleCnt="3">
        <dgm:presLayoutVars>
          <dgm:bulletEnabled val="1"/>
        </dgm:presLayoutVars>
      </dgm:prSet>
      <dgm:spPr/>
      <dgm:t>
        <a:bodyPr/>
        <a:lstStyle/>
        <a:p>
          <a:endParaRPr lang="en-US"/>
        </a:p>
      </dgm:t>
    </dgm:pt>
    <dgm:pt modelId="{AE729AC2-A955-4EF5-9532-AA83C43D2204}" type="pres">
      <dgm:prSet presAssocID="{34F118C5-CCC8-42E5-8A6B-E138EE7E6B1E}" presName="spComp" presStyleCnt="0"/>
      <dgm:spPr/>
    </dgm:pt>
    <dgm:pt modelId="{DFF8FD82-A1D7-4014-9F7D-02F9052FDEF9}" type="pres">
      <dgm:prSet presAssocID="{34F118C5-CCC8-42E5-8A6B-E138EE7E6B1E}" presName="vSp" presStyleCnt="0"/>
      <dgm:spPr/>
    </dgm:pt>
    <dgm:pt modelId="{75BD7D30-B6F9-41DC-A775-312656E0B7E8}" type="pres">
      <dgm:prSet presAssocID="{EE205751-0F5F-48FF-A167-80BC32970634}" presName="rectComp" presStyleCnt="0"/>
      <dgm:spPr/>
    </dgm:pt>
    <dgm:pt modelId="{E6A378BC-2030-48D7-82B3-6E2C9FB90027}" type="pres">
      <dgm:prSet presAssocID="{EE205751-0F5F-48FF-A167-80BC32970634}" presName="bgRect" presStyleLbl="bgShp" presStyleIdx="1" presStyleCnt="3"/>
      <dgm:spPr/>
      <dgm:t>
        <a:bodyPr/>
        <a:lstStyle/>
        <a:p>
          <a:endParaRPr lang="en-US"/>
        </a:p>
      </dgm:t>
    </dgm:pt>
    <dgm:pt modelId="{6262035F-FB7B-47D8-A5AD-7DBDD8B29637}" type="pres">
      <dgm:prSet presAssocID="{EE205751-0F5F-48FF-A167-80BC32970634}" presName="bgRectTx" presStyleLbl="bgShp" presStyleIdx="1" presStyleCnt="3">
        <dgm:presLayoutVars>
          <dgm:bulletEnabled val="1"/>
        </dgm:presLayoutVars>
      </dgm:prSet>
      <dgm:spPr/>
      <dgm:t>
        <a:bodyPr/>
        <a:lstStyle/>
        <a:p>
          <a:endParaRPr lang="en-US"/>
        </a:p>
      </dgm:t>
    </dgm:pt>
    <dgm:pt modelId="{20E055CF-F4C9-4902-B871-1F4270120A31}" type="pres">
      <dgm:prSet presAssocID="{EE205751-0F5F-48FF-A167-80BC32970634}" presName="spComp" presStyleCnt="0"/>
      <dgm:spPr/>
    </dgm:pt>
    <dgm:pt modelId="{B0103B4B-2E00-433F-BA73-F4844DFF06D0}" type="pres">
      <dgm:prSet presAssocID="{EE205751-0F5F-48FF-A167-80BC32970634}" presName="vSp" presStyleCnt="0"/>
      <dgm:spPr/>
    </dgm:pt>
    <dgm:pt modelId="{275725DB-EC76-4E37-AB26-F2213A2EFD69}" type="pres">
      <dgm:prSet presAssocID="{74597FB5-089D-402D-B43D-7419B30FAC4F}" presName="rectComp" presStyleCnt="0"/>
      <dgm:spPr/>
    </dgm:pt>
    <dgm:pt modelId="{65FB3BB0-1721-4F3E-9126-8BB271676361}" type="pres">
      <dgm:prSet presAssocID="{74597FB5-089D-402D-B43D-7419B30FAC4F}" presName="bgRect" presStyleLbl="bgShp" presStyleIdx="2" presStyleCnt="3"/>
      <dgm:spPr/>
      <dgm:t>
        <a:bodyPr/>
        <a:lstStyle/>
        <a:p>
          <a:endParaRPr lang="en-US"/>
        </a:p>
      </dgm:t>
    </dgm:pt>
    <dgm:pt modelId="{5959EDE0-2448-4863-9C69-E71F9FFC2821}" type="pres">
      <dgm:prSet presAssocID="{74597FB5-089D-402D-B43D-7419B30FAC4F}" presName="bgRectTx" presStyleLbl="bgShp" presStyleIdx="2" presStyleCnt="3">
        <dgm:presLayoutVars>
          <dgm:bulletEnabled val="1"/>
        </dgm:presLayoutVars>
      </dgm:prSet>
      <dgm:spPr/>
      <dgm:t>
        <a:bodyPr/>
        <a:lstStyle/>
        <a:p>
          <a:endParaRPr lang="en-US"/>
        </a:p>
      </dgm:t>
    </dgm:pt>
  </dgm:ptLst>
  <dgm:cxnLst>
    <dgm:cxn modelId="{704663E7-5098-4028-8AB3-1D47457DBC19}" type="presOf" srcId="{F8AC2686-E1A1-4D7F-BA4E-9A5E6AB53048}" destId="{12E021AF-ABD7-4A0D-8E5C-4E78B0440461}" srcOrd="0" destOrd="0" presId="urn:microsoft.com/office/officeart/2005/8/layout/hierarchy6"/>
    <dgm:cxn modelId="{D7ABB9D4-08A2-43B2-B2A6-E9A13449AFB4}" srcId="{DA1B01AB-DDD6-42DD-B8E4-7AFB18E342E6}" destId="{EE205751-0F5F-48FF-A167-80BC32970634}" srcOrd="2" destOrd="0" parTransId="{77077395-E751-4ED1-8896-CFD8961A4840}" sibTransId="{BEA24B13-C64A-4D63-B964-28ADB11E296C}"/>
    <dgm:cxn modelId="{3EF217D7-F813-43E4-B27C-3D2497B4B172}" type="presOf" srcId="{EE205751-0F5F-48FF-A167-80BC32970634}" destId="{6262035F-FB7B-47D8-A5AD-7DBDD8B29637}" srcOrd="1" destOrd="0" presId="urn:microsoft.com/office/officeart/2005/8/layout/hierarchy6"/>
    <dgm:cxn modelId="{5CE7112B-BB8A-408A-B9C9-EB0E59CF4438}" type="presOf" srcId="{34D7CA10-2127-429C-9749-42BFB647AA66}" destId="{2987F455-FC5E-4F0F-989D-A7C276B5E49B}" srcOrd="0" destOrd="0" presId="urn:microsoft.com/office/officeart/2005/8/layout/hierarchy6"/>
    <dgm:cxn modelId="{F33C20A4-65E2-41BD-A63F-691CB3A0E2E0}" srcId="{A5C98D74-3782-424A-AC9D-3B146418C151}" destId="{34D7CA10-2127-429C-9749-42BFB647AA66}" srcOrd="1" destOrd="0" parTransId="{854B4298-EE17-4EBA-949C-715A5B7B01A1}" sibTransId="{186EF8A3-29F1-48E2-8FDC-2E6CA35DB05A}"/>
    <dgm:cxn modelId="{56990C54-2EE8-49C2-BD4A-8CEE9927002A}" type="presOf" srcId="{3DABA723-D044-4FDF-8961-2997317D56DE}" destId="{96AAB858-8D53-40C2-81FE-939A4DF3E0F6}" srcOrd="0" destOrd="0" presId="urn:microsoft.com/office/officeart/2005/8/layout/hierarchy6"/>
    <dgm:cxn modelId="{97B2F530-99BA-435B-94CE-D4999D17464B}" type="presOf" srcId="{B6EB01E2-E007-4509-8552-EA1D5BB5728A}" destId="{3C63F763-A2E0-471A-AD73-33E63A0174FC}" srcOrd="0" destOrd="0" presId="urn:microsoft.com/office/officeart/2005/8/layout/hierarchy6"/>
    <dgm:cxn modelId="{0AA7E49C-C8F1-4066-A882-60914141AF7B}" type="presOf" srcId="{F656C764-469E-4B10-9AC0-24C662F7DEFD}" destId="{18836D22-8F65-4DEE-AE39-A7B80A441706}" srcOrd="0" destOrd="0" presId="urn:microsoft.com/office/officeart/2005/8/layout/hierarchy6"/>
    <dgm:cxn modelId="{83062997-71FC-41A7-971B-2AD63EBC73D6}" type="presOf" srcId="{854B4298-EE17-4EBA-949C-715A5B7B01A1}" destId="{517667F0-DEA0-407F-B5FF-84256E77BF0D}" srcOrd="0" destOrd="0" presId="urn:microsoft.com/office/officeart/2005/8/layout/hierarchy6"/>
    <dgm:cxn modelId="{BB36B9A4-3C79-46A7-8587-E332DD1DECC2}" srcId="{34D7CA10-2127-429C-9749-42BFB647AA66}" destId="{F656C764-469E-4B10-9AC0-24C662F7DEFD}" srcOrd="0" destOrd="0" parTransId="{1241AB72-40A3-4A0B-941D-54B235595695}" sibTransId="{F931713A-D717-4706-BFD9-060A1FFB2A83}"/>
    <dgm:cxn modelId="{2B52A13D-1A8E-4BEB-842C-422C41E6CAE9}" type="presOf" srcId="{DA1B01AB-DDD6-42DD-B8E4-7AFB18E342E6}" destId="{299EB3F5-F904-414C-BFE9-774E8FCADC24}" srcOrd="0" destOrd="0" presId="urn:microsoft.com/office/officeart/2005/8/layout/hierarchy6"/>
    <dgm:cxn modelId="{0C1C3AD6-D2D1-4EF0-BDC3-C25FB9DE1219}" type="presOf" srcId="{0EFE1BC9-19C2-426A-8E80-D12731BECEAA}" destId="{4F7F576F-C655-482A-A21F-68D1E9D00560}" srcOrd="0" destOrd="0" presId="urn:microsoft.com/office/officeart/2005/8/layout/hierarchy6"/>
    <dgm:cxn modelId="{4AB78B29-F881-4C18-9EAC-433F4D518B7F}" type="presOf" srcId="{74597FB5-089D-402D-B43D-7419B30FAC4F}" destId="{5959EDE0-2448-4863-9C69-E71F9FFC2821}" srcOrd="1" destOrd="0" presId="urn:microsoft.com/office/officeart/2005/8/layout/hierarchy6"/>
    <dgm:cxn modelId="{332741CA-3A34-412C-9632-2BAEB1355A3A}" type="presOf" srcId="{EE205751-0F5F-48FF-A167-80BC32970634}" destId="{E6A378BC-2030-48D7-82B3-6E2C9FB90027}" srcOrd="0" destOrd="0" presId="urn:microsoft.com/office/officeart/2005/8/layout/hierarchy6"/>
    <dgm:cxn modelId="{32F5C6D6-E2C9-4883-B678-A664288F17DE}" type="presOf" srcId="{C839A414-D5A4-44B0-B83F-E4F088B429FF}" destId="{66BF6D94-09D3-4A35-B8A1-BEED26AE0AF5}" srcOrd="0" destOrd="0" presId="urn:microsoft.com/office/officeart/2005/8/layout/hierarchy6"/>
    <dgm:cxn modelId="{5B3AE19A-606C-47DE-A34D-24BB91E74E60}" srcId="{5E9EB99B-0E12-4617-85E1-8FDE270298C9}" destId="{F8AC2686-E1A1-4D7F-BA4E-9A5E6AB53048}" srcOrd="1" destOrd="0" parTransId="{3DABA723-D044-4FDF-8961-2997317D56DE}" sibTransId="{A1E861E6-03F9-4F48-9A73-3FDAD1FA0D06}"/>
    <dgm:cxn modelId="{BC7CD1BE-9422-4730-ADEA-911BD73CFCC6}" type="presOf" srcId="{C1A20754-693E-4227-8722-CD0188A92EB2}" destId="{54CEC38F-B26D-4A74-8924-2D87A40B9648}" srcOrd="0" destOrd="0" presId="urn:microsoft.com/office/officeart/2005/8/layout/hierarchy6"/>
    <dgm:cxn modelId="{19E74E84-310D-4E6A-AE54-0813C6073E8B}" type="presOf" srcId="{DD423E21-34EA-492E-A445-D6EADA97ED91}" destId="{BE806990-2978-4126-B8C5-3C0510F422E5}" srcOrd="0" destOrd="0" presId="urn:microsoft.com/office/officeart/2005/8/layout/hierarchy6"/>
    <dgm:cxn modelId="{24C6AE77-3B28-4451-B790-438413705DFC}" type="presOf" srcId="{34F118C5-CCC8-42E5-8A6B-E138EE7E6B1E}" destId="{2E0056FC-57C0-4748-B06D-6DC1A7CEB876}" srcOrd="1" destOrd="0" presId="urn:microsoft.com/office/officeart/2005/8/layout/hierarchy6"/>
    <dgm:cxn modelId="{D4B28AAB-18B4-43DA-B00E-E2CB189B66D2}" type="presOf" srcId="{A5C98D74-3782-424A-AC9D-3B146418C151}" destId="{7371B2A8-F456-4064-A9E3-CB882E6A1733}" srcOrd="0" destOrd="0" presId="urn:microsoft.com/office/officeart/2005/8/layout/hierarchy6"/>
    <dgm:cxn modelId="{22455041-6A34-4741-B571-BA8B3F6AC165}" type="presOf" srcId="{E2DCEE04-72AE-4895-939B-DA9D16B39000}" destId="{D67218C5-AE86-4E51-BDFF-F3607F7E3857}" srcOrd="0" destOrd="0" presId="urn:microsoft.com/office/officeart/2005/8/layout/hierarchy6"/>
    <dgm:cxn modelId="{F3E946CA-3CAB-4DA2-8C45-906B8FE0C1E3}" srcId="{A5C98D74-3782-424A-AC9D-3B146418C151}" destId="{DD423E21-34EA-492E-A445-D6EADA97ED91}" srcOrd="0" destOrd="0" parTransId="{347B7B01-C803-4678-82FC-841A1B6EDB2D}" sibTransId="{DB2375E4-2720-432D-BBCE-05001C366160}"/>
    <dgm:cxn modelId="{FAE21041-D0E4-475B-AF7A-6E1B8F0C3ED9}" srcId="{DA1B01AB-DDD6-42DD-B8E4-7AFB18E342E6}" destId="{34F118C5-CCC8-42E5-8A6B-E138EE7E6B1E}" srcOrd="1" destOrd="0" parTransId="{073E8FA3-3603-48D8-AD07-7A681781C706}" sibTransId="{A5806DCE-CCD7-493B-B372-572D8395A413}"/>
    <dgm:cxn modelId="{61C1C321-786E-48A1-AB8C-37B70A6EFEC3}" srcId="{A5C98D74-3782-424A-AC9D-3B146418C151}" destId="{5E9EB99B-0E12-4617-85E1-8FDE270298C9}" srcOrd="2" destOrd="0" parTransId="{B6EB01E2-E007-4509-8552-EA1D5BB5728A}" sibTransId="{DA03D080-FFC1-4CC6-B2CA-27A1332E8F25}"/>
    <dgm:cxn modelId="{BC89E47D-D0B7-4D4E-B1B1-6638E27E17A5}" srcId="{DD423E21-34EA-492E-A445-D6EADA97ED91}" destId="{0EFE1BC9-19C2-426A-8E80-D12731BECEAA}" srcOrd="0" destOrd="0" parTransId="{E2DCEE04-72AE-4895-939B-DA9D16B39000}" sibTransId="{20ABDF23-2EA3-4D2D-B00A-B86BAF4063C6}"/>
    <dgm:cxn modelId="{6FE46B0C-00C4-4B3C-8F40-B47CBA799CC9}" srcId="{DA1B01AB-DDD6-42DD-B8E4-7AFB18E342E6}" destId="{74597FB5-089D-402D-B43D-7419B30FAC4F}" srcOrd="3" destOrd="0" parTransId="{BC094859-EF3A-468D-A25E-230FBF50D8BB}" sibTransId="{C3E45A95-4C96-41E8-9081-ECB78E59A972}"/>
    <dgm:cxn modelId="{6A1CA182-2D8F-4602-80EF-0F3D859A315F}" type="presOf" srcId="{2422E673-A118-4DA7-BFCE-8213F1A4A542}" destId="{1BCD20C0-9C77-4B5F-AC48-56E3C977CE1A}" srcOrd="0" destOrd="0" presId="urn:microsoft.com/office/officeart/2005/8/layout/hierarchy6"/>
    <dgm:cxn modelId="{227116E4-70C6-4102-B9D3-9D199A76584A}" type="presOf" srcId="{34F118C5-CCC8-42E5-8A6B-E138EE7E6B1E}" destId="{73DC911B-BAF4-4C26-9A05-CCB3E9372031}" srcOrd="0" destOrd="0" presId="urn:microsoft.com/office/officeart/2005/8/layout/hierarchy6"/>
    <dgm:cxn modelId="{8791D78A-C331-43E2-A177-03753F9DD9DA}" srcId="{DD423E21-34EA-492E-A445-D6EADA97ED91}" destId="{BB666287-A851-4A6B-8367-BDB026898C9F}" srcOrd="1" destOrd="0" parTransId="{2422E673-A118-4DA7-BFCE-8213F1A4A542}" sibTransId="{F13F5072-3DE5-4D33-85AE-B1C6145C86A7}"/>
    <dgm:cxn modelId="{9D5B0426-99BE-4F3A-880D-748E2ADA5905}" type="presOf" srcId="{347B7B01-C803-4678-82FC-841A1B6EDB2D}" destId="{304B7CC9-B1A4-4517-A89A-3E7729BA4FB9}" srcOrd="0" destOrd="0" presId="urn:microsoft.com/office/officeart/2005/8/layout/hierarchy6"/>
    <dgm:cxn modelId="{FD8FADF3-38AC-4622-9D10-51953BFF6BF6}" type="presOf" srcId="{74597FB5-089D-402D-B43D-7419B30FAC4F}" destId="{65FB3BB0-1721-4F3E-9126-8BB271676361}" srcOrd="0" destOrd="0" presId="urn:microsoft.com/office/officeart/2005/8/layout/hierarchy6"/>
    <dgm:cxn modelId="{2836C7CF-A849-46D0-BE97-486CFDFEF346}" type="presOf" srcId="{5E9EB99B-0E12-4617-85E1-8FDE270298C9}" destId="{5696A4DD-CC28-4E71-B061-733A2DA5675C}" srcOrd="0" destOrd="0" presId="urn:microsoft.com/office/officeart/2005/8/layout/hierarchy6"/>
    <dgm:cxn modelId="{6D99978F-8FEA-4152-9C4C-04CE971A5156}" type="presOf" srcId="{BB666287-A851-4A6B-8367-BDB026898C9F}" destId="{4D502ED4-372E-41B2-9942-8DF535B861EF}" srcOrd="0" destOrd="0" presId="urn:microsoft.com/office/officeart/2005/8/layout/hierarchy6"/>
    <dgm:cxn modelId="{4BCE94BC-7815-4074-ACCA-945812DB8CE1}" srcId="{DA1B01AB-DDD6-42DD-B8E4-7AFB18E342E6}" destId="{A5C98D74-3782-424A-AC9D-3B146418C151}" srcOrd="0" destOrd="0" parTransId="{65C680B6-09B6-4CD2-AF1B-6886C7DC78CA}" sibTransId="{7D387DAF-62C5-4685-81AC-964588274518}"/>
    <dgm:cxn modelId="{1F760AC9-1268-4C79-86D3-F35399EC5FD5}" srcId="{5E9EB99B-0E12-4617-85E1-8FDE270298C9}" destId="{C1A20754-693E-4227-8722-CD0188A92EB2}" srcOrd="0" destOrd="0" parTransId="{C839A414-D5A4-44B0-B83F-E4F088B429FF}" sibTransId="{80BB84CE-AED7-4D9F-8B6C-64EAAB6603F0}"/>
    <dgm:cxn modelId="{AEC32788-8300-4DDD-A40B-21F79188210B}" type="presOf" srcId="{1241AB72-40A3-4A0B-941D-54B235595695}" destId="{5B04904F-6564-43AF-BCAE-0518DD38E510}" srcOrd="0" destOrd="0" presId="urn:microsoft.com/office/officeart/2005/8/layout/hierarchy6"/>
    <dgm:cxn modelId="{3F16AC8A-DD9B-4628-B0E0-AA58A2478A6E}" type="presParOf" srcId="{299EB3F5-F904-414C-BFE9-774E8FCADC24}" destId="{AB410572-D054-4EB0-8A26-CA42513F4B08}" srcOrd="0" destOrd="0" presId="urn:microsoft.com/office/officeart/2005/8/layout/hierarchy6"/>
    <dgm:cxn modelId="{BE40A5E2-418F-4056-8CE5-5AB8F2195B9B}" type="presParOf" srcId="{AB410572-D054-4EB0-8A26-CA42513F4B08}" destId="{CE307B18-42C8-4E83-93B4-19BCD1ED9989}" srcOrd="0" destOrd="0" presId="urn:microsoft.com/office/officeart/2005/8/layout/hierarchy6"/>
    <dgm:cxn modelId="{9BA39684-A783-4D9B-B854-B08F5BF2F5D7}" type="presParOf" srcId="{AB410572-D054-4EB0-8A26-CA42513F4B08}" destId="{73622370-6EAD-4CCE-AD28-3C0EB6C32D06}" srcOrd="1" destOrd="0" presId="urn:microsoft.com/office/officeart/2005/8/layout/hierarchy6"/>
    <dgm:cxn modelId="{E3FD5A88-FCF9-42F8-8315-1DA0A994C290}" type="presParOf" srcId="{73622370-6EAD-4CCE-AD28-3C0EB6C32D06}" destId="{3FB6EF83-E7DC-4270-98BC-1180FF5A7CC8}" srcOrd="0" destOrd="0" presId="urn:microsoft.com/office/officeart/2005/8/layout/hierarchy6"/>
    <dgm:cxn modelId="{172D9605-641C-47BB-8043-C9E321F2D542}" type="presParOf" srcId="{3FB6EF83-E7DC-4270-98BC-1180FF5A7CC8}" destId="{7371B2A8-F456-4064-A9E3-CB882E6A1733}" srcOrd="0" destOrd="0" presId="urn:microsoft.com/office/officeart/2005/8/layout/hierarchy6"/>
    <dgm:cxn modelId="{6F37F0BA-4020-4CAB-9E4D-563179A62F15}" type="presParOf" srcId="{3FB6EF83-E7DC-4270-98BC-1180FF5A7CC8}" destId="{A941A776-8038-44CF-97D6-F3A0A91D1A97}" srcOrd="1" destOrd="0" presId="urn:microsoft.com/office/officeart/2005/8/layout/hierarchy6"/>
    <dgm:cxn modelId="{53439948-CCDE-411D-AF4A-78D7AD8F4EA7}" type="presParOf" srcId="{A941A776-8038-44CF-97D6-F3A0A91D1A97}" destId="{304B7CC9-B1A4-4517-A89A-3E7729BA4FB9}" srcOrd="0" destOrd="0" presId="urn:microsoft.com/office/officeart/2005/8/layout/hierarchy6"/>
    <dgm:cxn modelId="{39E52C55-9A69-4320-A962-6407ED9CEAC1}" type="presParOf" srcId="{A941A776-8038-44CF-97D6-F3A0A91D1A97}" destId="{95C2C789-1227-4590-8267-EE815EDD134A}" srcOrd="1" destOrd="0" presId="urn:microsoft.com/office/officeart/2005/8/layout/hierarchy6"/>
    <dgm:cxn modelId="{D951AAD8-17BB-4258-BA27-45FB54AF917B}" type="presParOf" srcId="{95C2C789-1227-4590-8267-EE815EDD134A}" destId="{BE806990-2978-4126-B8C5-3C0510F422E5}" srcOrd="0" destOrd="0" presId="urn:microsoft.com/office/officeart/2005/8/layout/hierarchy6"/>
    <dgm:cxn modelId="{D534C1A5-1F61-4E7E-A3E3-A15B7374CE19}" type="presParOf" srcId="{95C2C789-1227-4590-8267-EE815EDD134A}" destId="{4D3422C9-FAFC-466C-AA51-74B124620825}" srcOrd="1" destOrd="0" presId="urn:microsoft.com/office/officeart/2005/8/layout/hierarchy6"/>
    <dgm:cxn modelId="{1FBA8D05-AB8E-4392-BE9F-610FEDF449B1}" type="presParOf" srcId="{4D3422C9-FAFC-466C-AA51-74B124620825}" destId="{D67218C5-AE86-4E51-BDFF-F3607F7E3857}" srcOrd="0" destOrd="0" presId="urn:microsoft.com/office/officeart/2005/8/layout/hierarchy6"/>
    <dgm:cxn modelId="{4CBAF047-6290-4DCA-A049-8C4EAF48398C}" type="presParOf" srcId="{4D3422C9-FAFC-466C-AA51-74B124620825}" destId="{50AEB460-2590-48E1-822B-2AEC06D97534}" srcOrd="1" destOrd="0" presId="urn:microsoft.com/office/officeart/2005/8/layout/hierarchy6"/>
    <dgm:cxn modelId="{4B811C84-EB96-4E8E-BEEE-D71360B00EE2}" type="presParOf" srcId="{50AEB460-2590-48E1-822B-2AEC06D97534}" destId="{4F7F576F-C655-482A-A21F-68D1E9D00560}" srcOrd="0" destOrd="0" presId="urn:microsoft.com/office/officeart/2005/8/layout/hierarchy6"/>
    <dgm:cxn modelId="{C2817CFF-2EC9-4621-B3C0-C929432F62A0}" type="presParOf" srcId="{50AEB460-2590-48E1-822B-2AEC06D97534}" destId="{7CB0C7BA-41BA-41C0-AD95-3B85730424BB}" srcOrd="1" destOrd="0" presId="urn:microsoft.com/office/officeart/2005/8/layout/hierarchy6"/>
    <dgm:cxn modelId="{E2F8213A-4247-4405-925E-85375F78A0A3}" type="presParOf" srcId="{4D3422C9-FAFC-466C-AA51-74B124620825}" destId="{1BCD20C0-9C77-4B5F-AC48-56E3C977CE1A}" srcOrd="2" destOrd="0" presId="urn:microsoft.com/office/officeart/2005/8/layout/hierarchy6"/>
    <dgm:cxn modelId="{4B4D1ED6-255A-49F2-B7B6-B76C966804B1}" type="presParOf" srcId="{4D3422C9-FAFC-466C-AA51-74B124620825}" destId="{408B2022-AF82-4096-ABFB-421444674003}" srcOrd="3" destOrd="0" presId="urn:microsoft.com/office/officeart/2005/8/layout/hierarchy6"/>
    <dgm:cxn modelId="{7DEDA759-8C0F-4E49-8F4A-8D962289CE98}" type="presParOf" srcId="{408B2022-AF82-4096-ABFB-421444674003}" destId="{4D502ED4-372E-41B2-9942-8DF535B861EF}" srcOrd="0" destOrd="0" presId="urn:microsoft.com/office/officeart/2005/8/layout/hierarchy6"/>
    <dgm:cxn modelId="{794125F0-1E64-4FEE-BBA9-2FB79BA77226}" type="presParOf" srcId="{408B2022-AF82-4096-ABFB-421444674003}" destId="{2B33B9C9-DB34-4E7C-86AC-1657DC38DC05}" srcOrd="1" destOrd="0" presId="urn:microsoft.com/office/officeart/2005/8/layout/hierarchy6"/>
    <dgm:cxn modelId="{3B76B30F-A23E-4626-B1CB-01E74D4CE869}" type="presParOf" srcId="{A941A776-8038-44CF-97D6-F3A0A91D1A97}" destId="{517667F0-DEA0-407F-B5FF-84256E77BF0D}" srcOrd="2" destOrd="0" presId="urn:microsoft.com/office/officeart/2005/8/layout/hierarchy6"/>
    <dgm:cxn modelId="{8DE278A3-6818-487C-9A0E-35FDC08E6DA3}" type="presParOf" srcId="{A941A776-8038-44CF-97D6-F3A0A91D1A97}" destId="{E0F7B47B-D7F5-4DE8-8B57-10B355DFD6C7}" srcOrd="3" destOrd="0" presId="urn:microsoft.com/office/officeart/2005/8/layout/hierarchy6"/>
    <dgm:cxn modelId="{EA469FE1-3779-4A6F-ABAC-7886C6959622}" type="presParOf" srcId="{E0F7B47B-D7F5-4DE8-8B57-10B355DFD6C7}" destId="{2987F455-FC5E-4F0F-989D-A7C276B5E49B}" srcOrd="0" destOrd="0" presId="urn:microsoft.com/office/officeart/2005/8/layout/hierarchy6"/>
    <dgm:cxn modelId="{BF17FD6A-E725-48FF-998E-03F8F50FCF88}" type="presParOf" srcId="{E0F7B47B-D7F5-4DE8-8B57-10B355DFD6C7}" destId="{D591D2F4-BD2F-4A04-99ED-B7EF82EB4AC0}" srcOrd="1" destOrd="0" presId="urn:microsoft.com/office/officeart/2005/8/layout/hierarchy6"/>
    <dgm:cxn modelId="{F2F54002-54F9-4DF0-9B84-5A8D05032810}" type="presParOf" srcId="{D591D2F4-BD2F-4A04-99ED-B7EF82EB4AC0}" destId="{5B04904F-6564-43AF-BCAE-0518DD38E510}" srcOrd="0" destOrd="0" presId="urn:microsoft.com/office/officeart/2005/8/layout/hierarchy6"/>
    <dgm:cxn modelId="{AD845F91-E5D7-43CD-A1E1-FD3EA19250B3}" type="presParOf" srcId="{D591D2F4-BD2F-4A04-99ED-B7EF82EB4AC0}" destId="{1F61B202-1F6B-44EA-B16C-B8B55BDA9801}" srcOrd="1" destOrd="0" presId="urn:microsoft.com/office/officeart/2005/8/layout/hierarchy6"/>
    <dgm:cxn modelId="{E24EC3FA-1A12-42AD-BC32-ADF880005762}" type="presParOf" srcId="{1F61B202-1F6B-44EA-B16C-B8B55BDA9801}" destId="{18836D22-8F65-4DEE-AE39-A7B80A441706}" srcOrd="0" destOrd="0" presId="urn:microsoft.com/office/officeart/2005/8/layout/hierarchy6"/>
    <dgm:cxn modelId="{D18E4447-784D-411B-BB4F-A07AF7475161}" type="presParOf" srcId="{1F61B202-1F6B-44EA-B16C-B8B55BDA9801}" destId="{A1043056-7F29-483D-B6E1-494455473C4B}" srcOrd="1" destOrd="0" presId="urn:microsoft.com/office/officeart/2005/8/layout/hierarchy6"/>
    <dgm:cxn modelId="{082700B9-6426-4566-ACE9-897756085CB8}" type="presParOf" srcId="{A941A776-8038-44CF-97D6-F3A0A91D1A97}" destId="{3C63F763-A2E0-471A-AD73-33E63A0174FC}" srcOrd="4" destOrd="0" presId="urn:microsoft.com/office/officeart/2005/8/layout/hierarchy6"/>
    <dgm:cxn modelId="{5A333430-0C83-44CB-B2B7-3BE0FB53B936}" type="presParOf" srcId="{A941A776-8038-44CF-97D6-F3A0A91D1A97}" destId="{E53B4B56-9483-4DD3-931F-438DAB6AAD51}" srcOrd="5" destOrd="0" presId="urn:microsoft.com/office/officeart/2005/8/layout/hierarchy6"/>
    <dgm:cxn modelId="{EBE7139F-DCA1-46C2-A3C7-46B96B7D1348}" type="presParOf" srcId="{E53B4B56-9483-4DD3-931F-438DAB6AAD51}" destId="{5696A4DD-CC28-4E71-B061-733A2DA5675C}" srcOrd="0" destOrd="0" presId="urn:microsoft.com/office/officeart/2005/8/layout/hierarchy6"/>
    <dgm:cxn modelId="{B1D14FB1-B402-4ECD-87AA-48660A434D46}" type="presParOf" srcId="{E53B4B56-9483-4DD3-931F-438DAB6AAD51}" destId="{7B478E16-E7EE-44A2-BE2D-E4F90FC7E2C3}" srcOrd="1" destOrd="0" presId="urn:microsoft.com/office/officeart/2005/8/layout/hierarchy6"/>
    <dgm:cxn modelId="{EE4DDF9F-5A33-40DE-BE3A-59A4DCDC60D2}" type="presParOf" srcId="{7B478E16-E7EE-44A2-BE2D-E4F90FC7E2C3}" destId="{66BF6D94-09D3-4A35-B8A1-BEED26AE0AF5}" srcOrd="0" destOrd="0" presId="urn:microsoft.com/office/officeart/2005/8/layout/hierarchy6"/>
    <dgm:cxn modelId="{DD2BA0D3-4AD1-4E66-BCCE-8C6D89672E5E}" type="presParOf" srcId="{7B478E16-E7EE-44A2-BE2D-E4F90FC7E2C3}" destId="{280184D8-F43E-400D-9198-30BCD3DAA07E}" srcOrd="1" destOrd="0" presId="urn:microsoft.com/office/officeart/2005/8/layout/hierarchy6"/>
    <dgm:cxn modelId="{1057E867-B23B-4F52-A3C2-20DFBCF842F8}" type="presParOf" srcId="{280184D8-F43E-400D-9198-30BCD3DAA07E}" destId="{54CEC38F-B26D-4A74-8924-2D87A40B9648}" srcOrd="0" destOrd="0" presId="urn:microsoft.com/office/officeart/2005/8/layout/hierarchy6"/>
    <dgm:cxn modelId="{434BE70E-68BF-4657-919D-5EAF6EEDE274}" type="presParOf" srcId="{280184D8-F43E-400D-9198-30BCD3DAA07E}" destId="{B65DB1FF-F914-4D2C-8990-ADE89F2D7140}" srcOrd="1" destOrd="0" presId="urn:microsoft.com/office/officeart/2005/8/layout/hierarchy6"/>
    <dgm:cxn modelId="{B58A428A-CD74-4827-B038-5690FE7E4216}" type="presParOf" srcId="{7B478E16-E7EE-44A2-BE2D-E4F90FC7E2C3}" destId="{96AAB858-8D53-40C2-81FE-939A4DF3E0F6}" srcOrd="2" destOrd="0" presId="urn:microsoft.com/office/officeart/2005/8/layout/hierarchy6"/>
    <dgm:cxn modelId="{E4A6BA62-A671-4AF3-B648-0A3ECEC3DD37}" type="presParOf" srcId="{7B478E16-E7EE-44A2-BE2D-E4F90FC7E2C3}" destId="{7A233861-ECE6-4D9B-B7DB-FA8443D1FD9B}" srcOrd="3" destOrd="0" presId="urn:microsoft.com/office/officeart/2005/8/layout/hierarchy6"/>
    <dgm:cxn modelId="{A9264E98-E44D-4D15-8655-FC86F702DA35}" type="presParOf" srcId="{7A233861-ECE6-4D9B-B7DB-FA8443D1FD9B}" destId="{12E021AF-ABD7-4A0D-8E5C-4E78B0440461}" srcOrd="0" destOrd="0" presId="urn:microsoft.com/office/officeart/2005/8/layout/hierarchy6"/>
    <dgm:cxn modelId="{24F55915-21EA-4C68-8F57-E590BD91AE57}" type="presParOf" srcId="{7A233861-ECE6-4D9B-B7DB-FA8443D1FD9B}" destId="{B4B26029-FCB5-4869-9B8E-8202FC32140B}" srcOrd="1" destOrd="0" presId="urn:microsoft.com/office/officeart/2005/8/layout/hierarchy6"/>
    <dgm:cxn modelId="{990B79B5-5E64-4B47-BE6C-204F528B377F}" type="presParOf" srcId="{299EB3F5-F904-414C-BFE9-774E8FCADC24}" destId="{2BF41D9C-23AF-4D8C-A263-27BCC3DAEFFE}" srcOrd="1" destOrd="0" presId="urn:microsoft.com/office/officeart/2005/8/layout/hierarchy6"/>
    <dgm:cxn modelId="{EAD6A9D9-32EE-4915-8B98-FD0811DB9E01}" type="presParOf" srcId="{2BF41D9C-23AF-4D8C-A263-27BCC3DAEFFE}" destId="{23C3C89C-8833-4EA1-85B2-E8305157188F}" srcOrd="0" destOrd="0" presId="urn:microsoft.com/office/officeart/2005/8/layout/hierarchy6"/>
    <dgm:cxn modelId="{0506A476-6807-4D96-B6E7-404920B4E835}" type="presParOf" srcId="{23C3C89C-8833-4EA1-85B2-E8305157188F}" destId="{73DC911B-BAF4-4C26-9A05-CCB3E9372031}" srcOrd="0" destOrd="0" presId="urn:microsoft.com/office/officeart/2005/8/layout/hierarchy6"/>
    <dgm:cxn modelId="{1CCBD1C7-125F-465D-91F5-D5C9FB5E5C6B}" type="presParOf" srcId="{23C3C89C-8833-4EA1-85B2-E8305157188F}" destId="{2E0056FC-57C0-4748-B06D-6DC1A7CEB876}" srcOrd="1" destOrd="0" presId="urn:microsoft.com/office/officeart/2005/8/layout/hierarchy6"/>
    <dgm:cxn modelId="{17C7873D-10D5-46E7-841C-9CACA4AA8399}" type="presParOf" srcId="{2BF41D9C-23AF-4D8C-A263-27BCC3DAEFFE}" destId="{AE729AC2-A955-4EF5-9532-AA83C43D2204}" srcOrd="1" destOrd="0" presId="urn:microsoft.com/office/officeart/2005/8/layout/hierarchy6"/>
    <dgm:cxn modelId="{F270FD39-6680-43CB-9C3D-84A24B5108AD}" type="presParOf" srcId="{AE729AC2-A955-4EF5-9532-AA83C43D2204}" destId="{DFF8FD82-A1D7-4014-9F7D-02F9052FDEF9}" srcOrd="0" destOrd="0" presId="urn:microsoft.com/office/officeart/2005/8/layout/hierarchy6"/>
    <dgm:cxn modelId="{771452A1-710F-4DEA-B357-98F44D9B747A}" type="presParOf" srcId="{2BF41D9C-23AF-4D8C-A263-27BCC3DAEFFE}" destId="{75BD7D30-B6F9-41DC-A775-312656E0B7E8}" srcOrd="2" destOrd="0" presId="urn:microsoft.com/office/officeart/2005/8/layout/hierarchy6"/>
    <dgm:cxn modelId="{47A99F4B-087A-4D27-A6D6-5CAC78523E9E}" type="presParOf" srcId="{75BD7D30-B6F9-41DC-A775-312656E0B7E8}" destId="{E6A378BC-2030-48D7-82B3-6E2C9FB90027}" srcOrd="0" destOrd="0" presId="urn:microsoft.com/office/officeart/2005/8/layout/hierarchy6"/>
    <dgm:cxn modelId="{03BC91B5-6579-4130-BA16-B53A30EC9103}" type="presParOf" srcId="{75BD7D30-B6F9-41DC-A775-312656E0B7E8}" destId="{6262035F-FB7B-47D8-A5AD-7DBDD8B29637}" srcOrd="1" destOrd="0" presId="urn:microsoft.com/office/officeart/2005/8/layout/hierarchy6"/>
    <dgm:cxn modelId="{AC5A3B84-A3F1-4615-9FF7-2F0AB9B63113}" type="presParOf" srcId="{2BF41D9C-23AF-4D8C-A263-27BCC3DAEFFE}" destId="{20E055CF-F4C9-4902-B871-1F4270120A31}" srcOrd="3" destOrd="0" presId="urn:microsoft.com/office/officeart/2005/8/layout/hierarchy6"/>
    <dgm:cxn modelId="{5993DB9A-88D1-4F64-80CF-A9FB79CA69FA}" type="presParOf" srcId="{20E055CF-F4C9-4902-B871-1F4270120A31}" destId="{B0103B4B-2E00-433F-BA73-F4844DFF06D0}" srcOrd="0" destOrd="0" presId="urn:microsoft.com/office/officeart/2005/8/layout/hierarchy6"/>
    <dgm:cxn modelId="{FAABB5C1-2B16-44A6-B0CC-DE9031B4116E}" type="presParOf" srcId="{2BF41D9C-23AF-4D8C-A263-27BCC3DAEFFE}" destId="{275725DB-EC76-4E37-AB26-F2213A2EFD69}" srcOrd="4" destOrd="0" presId="urn:microsoft.com/office/officeart/2005/8/layout/hierarchy6"/>
    <dgm:cxn modelId="{EC0FC936-585F-48EB-AF81-5C31B7AE851E}" type="presParOf" srcId="{275725DB-EC76-4E37-AB26-F2213A2EFD69}" destId="{65FB3BB0-1721-4F3E-9126-8BB271676361}" srcOrd="0" destOrd="0" presId="urn:microsoft.com/office/officeart/2005/8/layout/hierarchy6"/>
    <dgm:cxn modelId="{16BAA540-5591-45F1-B496-3AF1878E212A}" type="presParOf" srcId="{275725DB-EC76-4E37-AB26-F2213A2EFD69}" destId="{5959EDE0-2448-4863-9C69-E71F9FFC2821}" srcOrd="1" destOrd="0" presId="urn:microsoft.com/office/officeart/2005/8/layout/hierarchy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8412FF7-E5C9-42DB-A4ED-948031C69907}" type="doc">
      <dgm:prSet loTypeId="urn:microsoft.com/office/officeart/2005/8/layout/hierarchy6" loCatId="hierarchy" qsTypeId="urn:microsoft.com/office/officeart/2005/8/quickstyle/simple1" qsCatId="simple" csTypeId="urn:microsoft.com/office/officeart/2005/8/colors/colorful4" csCatId="colorful" phldr="1"/>
      <dgm:spPr/>
      <dgm:t>
        <a:bodyPr/>
        <a:lstStyle/>
        <a:p>
          <a:endParaRPr lang="en-US"/>
        </a:p>
      </dgm:t>
    </dgm:pt>
    <dgm:pt modelId="{C7BE960C-A8C3-47D3-BBF6-89C44B452583}">
      <dgm:prSet phldrT="[Text]"/>
      <dgm:spPr/>
      <dgm:t>
        <a:bodyPr/>
        <a:lstStyle/>
        <a:p>
          <a:r>
            <a:rPr lang="en-US"/>
            <a:t>Energy Company</a:t>
          </a:r>
        </a:p>
      </dgm:t>
    </dgm:pt>
    <dgm:pt modelId="{9AFA1367-C698-468F-84AE-EBF763040731}" type="parTrans" cxnId="{8EEE9076-BA61-414C-8B4E-C6024287A6CF}">
      <dgm:prSet/>
      <dgm:spPr/>
      <dgm:t>
        <a:bodyPr/>
        <a:lstStyle/>
        <a:p>
          <a:endParaRPr lang="en-US"/>
        </a:p>
      </dgm:t>
    </dgm:pt>
    <dgm:pt modelId="{F1E9C919-3CE2-4D37-9CE0-0C889EF09EFE}" type="sibTrans" cxnId="{8EEE9076-BA61-414C-8B4E-C6024287A6CF}">
      <dgm:prSet/>
      <dgm:spPr/>
      <dgm:t>
        <a:bodyPr/>
        <a:lstStyle/>
        <a:p>
          <a:endParaRPr lang="en-US"/>
        </a:p>
      </dgm:t>
    </dgm:pt>
    <dgm:pt modelId="{C1F1EE55-AF87-4D42-BDF2-FB35BC07EBA1}">
      <dgm:prSet phldrT="[Text]"/>
      <dgm:spPr/>
      <dgm:t>
        <a:bodyPr/>
        <a:lstStyle/>
        <a:p>
          <a:r>
            <a:rPr lang="en-US"/>
            <a:t>Supplier ABCD + Role X/ DIP ID1</a:t>
          </a:r>
        </a:p>
      </dgm:t>
    </dgm:pt>
    <dgm:pt modelId="{AA74624D-B9DF-4B2D-91E8-1ADD812FE1A7}" type="parTrans" cxnId="{E751C8E7-64CE-42BE-BC19-26DD44D52E4C}">
      <dgm:prSet/>
      <dgm:spPr/>
      <dgm:t>
        <a:bodyPr/>
        <a:lstStyle/>
        <a:p>
          <a:endParaRPr lang="en-US"/>
        </a:p>
      </dgm:t>
    </dgm:pt>
    <dgm:pt modelId="{F7ED9B54-6FC0-421F-8FD9-7CADCAA6A0FA}" type="sibTrans" cxnId="{E751C8E7-64CE-42BE-BC19-26DD44D52E4C}">
      <dgm:prSet/>
      <dgm:spPr/>
      <dgm:t>
        <a:bodyPr/>
        <a:lstStyle/>
        <a:p>
          <a:endParaRPr lang="en-US"/>
        </a:p>
      </dgm:t>
    </dgm:pt>
    <dgm:pt modelId="{06A605CC-5A8B-4E32-8F30-92ADBF6154F9}">
      <dgm:prSet phldrT="[Text]"/>
      <dgm:spPr/>
      <dgm:t>
        <a:bodyPr/>
        <a:lstStyle/>
        <a:p>
          <a:r>
            <a:rPr lang="en-US"/>
            <a:t>Smart Data Service DEFG + role N/ DIP ID3</a:t>
          </a:r>
        </a:p>
      </dgm:t>
    </dgm:pt>
    <dgm:pt modelId="{BFE5A79F-B4AC-4991-9C5A-9D045C139253}" type="parTrans" cxnId="{E3C480C4-F830-4D36-A250-2294C7C705D7}">
      <dgm:prSet/>
      <dgm:spPr/>
      <dgm:t>
        <a:bodyPr/>
        <a:lstStyle/>
        <a:p>
          <a:endParaRPr lang="en-US"/>
        </a:p>
      </dgm:t>
    </dgm:pt>
    <dgm:pt modelId="{FBD4BA4E-312D-4BCF-A977-44CF4F3D666B}" type="sibTrans" cxnId="{E3C480C4-F830-4D36-A250-2294C7C705D7}">
      <dgm:prSet/>
      <dgm:spPr/>
      <dgm:t>
        <a:bodyPr/>
        <a:lstStyle/>
        <a:p>
          <a:endParaRPr lang="en-US"/>
        </a:p>
      </dgm:t>
    </dgm:pt>
    <dgm:pt modelId="{7354F0AF-895A-4123-8C58-2794613608C1}">
      <dgm:prSet phldrT="[Text]"/>
      <dgm:spPr/>
      <dgm:t>
        <a:bodyPr/>
        <a:lstStyle/>
        <a:p>
          <a:r>
            <a:rPr lang="en-US"/>
            <a:t>DIP User - One Company Number - MPO</a:t>
          </a:r>
        </a:p>
      </dgm:t>
    </dgm:pt>
    <dgm:pt modelId="{BF1410B9-B5F5-409B-B569-701C62D84BBD}" type="parTrans" cxnId="{DB19A9A7-25C3-4F7E-ABC5-2C1D209C992C}">
      <dgm:prSet/>
      <dgm:spPr/>
      <dgm:t>
        <a:bodyPr/>
        <a:lstStyle/>
        <a:p>
          <a:endParaRPr lang="en-US"/>
        </a:p>
      </dgm:t>
    </dgm:pt>
    <dgm:pt modelId="{C7F233F4-11F8-425A-8827-AF487FAAD0F5}" type="sibTrans" cxnId="{DB19A9A7-25C3-4F7E-ABC5-2C1D209C992C}">
      <dgm:prSet/>
      <dgm:spPr/>
      <dgm:t>
        <a:bodyPr/>
        <a:lstStyle/>
        <a:p>
          <a:endParaRPr lang="en-US"/>
        </a:p>
      </dgm:t>
    </dgm:pt>
    <dgm:pt modelId="{7F6A28D3-A8D4-4333-AE9D-90F99BD106C7}">
      <dgm:prSet phldrT="[Text]"/>
      <dgm:spPr/>
      <dgm:t>
        <a:bodyPr/>
        <a:lstStyle/>
        <a:p>
          <a:r>
            <a:rPr lang="en-US"/>
            <a:t>Operational level - DIP ID</a:t>
          </a:r>
        </a:p>
      </dgm:t>
    </dgm:pt>
    <dgm:pt modelId="{EB71F327-12FE-4521-8BEF-AEFB55CD8E08}" type="parTrans" cxnId="{AB1DA25A-21C4-420F-8BC3-AB753708B1CB}">
      <dgm:prSet/>
      <dgm:spPr/>
      <dgm:t>
        <a:bodyPr/>
        <a:lstStyle/>
        <a:p>
          <a:endParaRPr lang="en-US"/>
        </a:p>
      </dgm:t>
    </dgm:pt>
    <dgm:pt modelId="{AB61D27E-1F6E-45FB-809D-33B7B45EE692}" type="sibTrans" cxnId="{AB1DA25A-21C4-420F-8BC3-AB753708B1CB}">
      <dgm:prSet/>
      <dgm:spPr/>
      <dgm:t>
        <a:bodyPr/>
        <a:lstStyle/>
        <a:p>
          <a:endParaRPr lang="en-US"/>
        </a:p>
      </dgm:t>
    </dgm:pt>
    <dgm:pt modelId="{EE2FA14D-0687-46DF-8541-F41AEAE4442E}">
      <dgm:prSet phldrT="[Text]"/>
      <dgm:spPr/>
      <dgm:t>
        <a:bodyPr/>
        <a:lstStyle/>
        <a:p>
          <a:r>
            <a:rPr lang="en-US"/>
            <a:t>Supplier DEFG + Role X / DIP ID2</a:t>
          </a:r>
        </a:p>
      </dgm:t>
    </dgm:pt>
    <dgm:pt modelId="{E905C2F5-9A3A-4C31-B28D-D8494442A9B4}" type="parTrans" cxnId="{FD6AD82B-8EAC-49D8-B37A-8B4C09DBF3C2}">
      <dgm:prSet/>
      <dgm:spPr/>
      <dgm:t>
        <a:bodyPr/>
        <a:lstStyle/>
        <a:p>
          <a:endParaRPr lang="en-US"/>
        </a:p>
      </dgm:t>
    </dgm:pt>
    <dgm:pt modelId="{4806C194-C14B-4557-AE44-FCCA28951928}" type="sibTrans" cxnId="{FD6AD82B-8EAC-49D8-B37A-8B4C09DBF3C2}">
      <dgm:prSet/>
      <dgm:spPr/>
      <dgm:t>
        <a:bodyPr/>
        <a:lstStyle/>
        <a:p>
          <a:endParaRPr lang="en-US"/>
        </a:p>
      </dgm:t>
    </dgm:pt>
    <dgm:pt modelId="{BD0D181F-6380-46AF-A1F6-E754593B3BA4}" type="pres">
      <dgm:prSet presAssocID="{58412FF7-E5C9-42DB-A4ED-948031C69907}" presName="mainComposite" presStyleCnt="0">
        <dgm:presLayoutVars>
          <dgm:chPref val="1"/>
          <dgm:dir/>
          <dgm:animOne val="branch"/>
          <dgm:animLvl val="lvl"/>
          <dgm:resizeHandles val="exact"/>
        </dgm:presLayoutVars>
      </dgm:prSet>
      <dgm:spPr/>
      <dgm:t>
        <a:bodyPr/>
        <a:lstStyle/>
        <a:p>
          <a:endParaRPr lang="en-US"/>
        </a:p>
      </dgm:t>
    </dgm:pt>
    <dgm:pt modelId="{09948BCA-9D43-4F62-8C1D-9335F669306C}" type="pres">
      <dgm:prSet presAssocID="{58412FF7-E5C9-42DB-A4ED-948031C69907}" presName="hierFlow" presStyleCnt="0"/>
      <dgm:spPr/>
    </dgm:pt>
    <dgm:pt modelId="{1988E2BB-CAFB-4306-A506-F4EBF29867D8}" type="pres">
      <dgm:prSet presAssocID="{58412FF7-E5C9-42DB-A4ED-948031C69907}" presName="firstBuf" presStyleCnt="0"/>
      <dgm:spPr/>
    </dgm:pt>
    <dgm:pt modelId="{20750300-7CC0-486D-BF2A-5D2307E0119F}" type="pres">
      <dgm:prSet presAssocID="{58412FF7-E5C9-42DB-A4ED-948031C69907}" presName="hierChild1" presStyleCnt="0">
        <dgm:presLayoutVars>
          <dgm:chPref val="1"/>
          <dgm:animOne val="branch"/>
          <dgm:animLvl val="lvl"/>
        </dgm:presLayoutVars>
      </dgm:prSet>
      <dgm:spPr/>
    </dgm:pt>
    <dgm:pt modelId="{767061E7-9075-45C0-8CE5-2D7EE3768E0A}" type="pres">
      <dgm:prSet presAssocID="{C7BE960C-A8C3-47D3-BBF6-89C44B452583}" presName="Name14" presStyleCnt="0"/>
      <dgm:spPr/>
    </dgm:pt>
    <dgm:pt modelId="{C2AAB150-0043-4EFF-8CEF-955B8EFFABE5}" type="pres">
      <dgm:prSet presAssocID="{C7BE960C-A8C3-47D3-BBF6-89C44B452583}" presName="level1Shape" presStyleLbl="node0" presStyleIdx="0" presStyleCnt="1">
        <dgm:presLayoutVars>
          <dgm:chPref val="3"/>
        </dgm:presLayoutVars>
      </dgm:prSet>
      <dgm:spPr/>
      <dgm:t>
        <a:bodyPr/>
        <a:lstStyle/>
        <a:p>
          <a:endParaRPr lang="en-US"/>
        </a:p>
      </dgm:t>
    </dgm:pt>
    <dgm:pt modelId="{0807F2BE-037B-4678-B559-72BD2B04ECF8}" type="pres">
      <dgm:prSet presAssocID="{C7BE960C-A8C3-47D3-BBF6-89C44B452583}" presName="hierChild2" presStyleCnt="0"/>
      <dgm:spPr/>
    </dgm:pt>
    <dgm:pt modelId="{C8E3950C-AE32-4943-886C-6128C3BFCFDD}" type="pres">
      <dgm:prSet presAssocID="{AA74624D-B9DF-4B2D-91E8-1ADD812FE1A7}" presName="Name19" presStyleLbl="parChTrans1D2" presStyleIdx="0" presStyleCnt="3"/>
      <dgm:spPr/>
      <dgm:t>
        <a:bodyPr/>
        <a:lstStyle/>
        <a:p>
          <a:endParaRPr lang="en-US"/>
        </a:p>
      </dgm:t>
    </dgm:pt>
    <dgm:pt modelId="{634C8403-68BE-457B-B08C-04D1BCC1CD8C}" type="pres">
      <dgm:prSet presAssocID="{C1F1EE55-AF87-4D42-BDF2-FB35BC07EBA1}" presName="Name21" presStyleCnt="0"/>
      <dgm:spPr/>
    </dgm:pt>
    <dgm:pt modelId="{56ABEF50-E6DF-452C-8436-03EF9FCB2C6F}" type="pres">
      <dgm:prSet presAssocID="{C1F1EE55-AF87-4D42-BDF2-FB35BC07EBA1}" presName="level2Shape" presStyleLbl="node2" presStyleIdx="0" presStyleCnt="3"/>
      <dgm:spPr/>
      <dgm:t>
        <a:bodyPr/>
        <a:lstStyle/>
        <a:p>
          <a:endParaRPr lang="en-US"/>
        </a:p>
      </dgm:t>
    </dgm:pt>
    <dgm:pt modelId="{CE825D5F-9657-4F90-A384-14F36353A340}" type="pres">
      <dgm:prSet presAssocID="{C1F1EE55-AF87-4D42-BDF2-FB35BC07EBA1}" presName="hierChild3" presStyleCnt="0"/>
      <dgm:spPr/>
    </dgm:pt>
    <dgm:pt modelId="{97E60A9B-64D6-499C-872C-CB72276CB519}" type="pres">
      <dgm:prSet presAssocID="{E905C2F5-9A3A-4C31-B28D-D8494442A9B4}" presName="Name19" presStyleLbl="parChTrans1D2" presStyleIdx="1" presStyleCnt="3"/>
      <dgm:spPr/>
      <dgm:t>
        <a:bodyPr/>
        <a:lstStyle/>
        <a:p>
          <a:endParaRPr lang="en-US"/>
        </a:p>
      </dgm:t>
    </dgm:pt>
    <dgm:pt modelId="{A89949CE-E629-4DD0-B9E5-C4CBA570FCEC}" type="pres">
      <dgm:prSet presAssocID="{EE2FA14D-0687-46DF-8541-F41AEAE4442E}" presName="Name21" presStyleCnt="0"/>
      <dgm:spPr/>
    </dgm:pt>
    <dgm:pt modelId="{41713D46-F10D-4CB9-BC27-E8CF729950D7}" type="pres">
      <dgm:prSet presAssocID="{EE2FA14D-0687-46DF-8541-F41AEAE4442E}" presName="level2Shape" presStyleLbl="node2" presStyleIdx="1" presStyleCnt="3"/>
      <dgm:spPr/>
      <dgm:t>
        <a:bodyPr/>
        <a:lstStyle/>
        <a:p>
          <a:endParaRPr lang="en-US"/>
        </a:p>
      </dgm:t>
    </dgm:pt>
    <dgm:pt modelId="{EF91FACF-0D2D-4247-B776-D6B06C6A5F0B}" type="pres">
      <dgm:prSet presAssocID="{EE2FA14D-0687-46DF-8541-F41AEAE4442E}" presName="hierChild3" presStyleCnt="0"/>
      <dgm:spPr/>
    </dgm:pt>
    <dgm:pt modelId="{F3BAAB19-6CC4-4793-9F65-E8C1484175E2}" type="pres">
      <dgm:prSet presAssocID="{BFE5A79F-B4AC-4991-9C5A-9D045C139253}" presName="Name19" presStyleLbl="parChTrans1D2" presStyleIdx="2" presStyleCnt="3"/>
      <dgm:spPr/>
      <dgm:t>
        <a:bodyPr/>
        <a:lstStyle/>
        <a:p>
          <a:endParaRPr lang="en-US"/>
        </a:p>
      </dgm:t>
    </dgm:pt>
    <dgm:pt modelId="{42BFEDBA-66C0-437D-9847-202A3BB63320}" type="pres">
      <dgm:prSet presAssocID="{06A605CC-5A8B-4E32-8F30-92ADBF6154F9}" presName="Name21" presStyleCnt="0"/>
      <dgm:spPr/>
    </dgm:pt>
    <dgm:pt modelId="{D016CE9C-75FD-4111-95BC-3973CC0AD88F}" type="pres">
      <dgm:prSet presAssocID="{06A605CC-5A8B-4E32-8F30-92ADBF6154F9}" presName="level2Shape" presStyleLbl="node2" presStyleIdx="2" presStyleCnt="3"/>
      <dgm:spPr/>
      <dgm:t>
        <a:bodyPr/>
        <a:lstStyle/>
        <a:p>
          <a:endParaRPr lang="en-US"/>
        </a:p>
      </dgm:t>
    </dgm:pt>
    <dgm:pt modelId="{C760C1A6-854E-42E4-9CA4-694C65E47E4D}" type="pres">
      <dgm:prSet presAssocID="{06A605CC-5A8B-4E32-8F30-92ADBF6154F9}" presName="hierChild3" presStyleCnt="0"/>
      <dgm:spPr/>
    </dgm:pt>
    <dgm:pt modelId="{398734A3-09FE-45E3-AC0F-45B3F312450C}" type="pres">
      <dgm:prSet presAssocID="{58412FF7-E5C9-42DB-A4ED-948031C69907}" presName="bgShapesFlow" presStyleCnt="0"/>
      <dgm:spPr/>
    </dgm:pt>
    <dgm:pt modelId="{E7E99B8A-F7A4-4095-B616-9119C7722E77}" type="pres">
      <dgm:prSet presAssocID="{7354F0AF-895A-4123-8C58-2794613608C1}" presName="rectComp" presStyleCnt="0"/>
      <dgm:spPr/>
    </dgm:pt>
    <dgm:pt modelId="{DD57A9BE-DC62-46F3-B8A3-D5C81E686B14}" type="pres">
      <dgm:prSet presAssocID="{7354F0AF-895A-4123-8C58-2794613608C1}" presName="bgRect" presStyleLbl="bgShp" presStyleIdx="0" presStyleCnt="2"/>
      <dgm:spPr/>
      <dgm:t>
        <a:bodyPr/>
        <a:lstStyle/>
        <a:p>
          <a:endParaRPr lang="en-US"/>
        </a:p>
      </dgm:t>
    </dgm:pt>
    <dgm:pt modelId="{7E7D9CF0-2519-4A46-AEEB-AAC1492D1BF9}" type="pres">
      <dgm:prSet presAssocID="{7354F0AF-895A-4123-8C58-2794613608C1}" presName="bgRectTx" presStyleLbl="bgShp" presStyleIdx="0" presStyleCnt="2">
        <dgm:presLayoutVars>
          <dgm:bulletEnabled val="1"/>
        </dgm:presLayoutVars>
      </dgm:prSet>
      <dgm:spPr/>
      <dgm:t>
        <a:bodyPr/>
        <a:lstStyle/>
        <a:p>
          <a:endParaRPr lang="en-US"/>
        </a:p>
      </dgm:t>
    </dgm:pt>
    <dgm:pt modelId="{17AFB014-97F5-47CF-9526-AF567AF6365A}" type="pres">
      <dgm:prSet presAssocID="{7354F0AF-895A-4123-8C58-2794613608C1}" presName="spComp" presStyleCnt="0"/>
      <dgm:spPr/>
    </dgm:pt>
    <dgm:pt modelId="{8F5A2A05-260C-4CBA-891B-704B850C8DFC}" type="pres">
      <dgm:prSet presAssocID="{7354F0AF-895A-4123-8C58-2794613608C1}" presName="vSp" presStyleCnt="0"/>
      <dgm:spPr/>
    </dgm:pt>
    <dgm:pt modelId="{61B16337-E3BD-487D-8E84-326CDC79983A}" type="pres">
      <dgm:prSet presAssocID="{7F6A28D3-A8D4-4333-AE9D-90F99BD106C7}" presName="rectComp" presStyleCnt="0"/>
      <dgm:spPr/>
    </dgm:pt>
    <dgm:pt modelId="{CDE555A1-C528-421C-8F48-3B71BF32C025}" type="pres">
      <dgm:prSet presAssocID="{7F6A28D3-A8D4-4333-AE9D-90F99BD106C7}" presName="bgRect" presStyleLbl="bgShp" presStyleIdx="1" presStyleCnt="2"/>
      <dgm:spPr/>
      <dgm:t>
        <a:bodyPr/>
        <a:lstStyle/>
        <a:p>
          <a:endParaRPr lang="en-US"/>
        </a:p>
      </dgm:t>
    </dgm:pt>
    <dgm:pt modelId="{06F56358-DF1D-4788-85C1-4DB4D0AE18FE}" type="pres">
      <dgm:prSet presAssocID="{7F6A28D3-A8D4-4333-AE9D-90F99BD106C7}" presName="bgRectTx" presStyleLbl="bgShp" presStyleIdx="1" presStyleCnt="2">
        <dgm:presLayoutVars>
          <dgm:bulletEnabled val="1"/>
        </dgm:presLayoutVars>
      </dgm:prSet>
      <dgm:spPr/>
      <dgm:t>
        <a:bodyPr/>
        <a:lstStyle/>
        <a:p>
          <a:endParaRPr lang="en-US"/>
        </a:p>
      </dgm:t>
    </dgm:pt>
  </dgm:ptLst>
  <dgm:cxnLst>
    <dgm:cxn modelId="{8E0CF923-E74A-4AF5-842A-C0A3CE90951D}" type="presOf" srcId="{06A605CC-5A8B-4E32-8F30-92ADBF6154F9}" destId="{D016CE9C-75FD-4111-95BC-3973CC0AD88F}" srcOrd="0" destOrd="0" presId="urn:microsoft.com/office/officeart/2005/8/layout/hierarchy6"/>
    <dgm:cxn modelId="{0A406D58-C864-440F-B5B2-E90EE9ADA25B}" type="presOf" srcId="{C1F1EE55-AF87-4D42-BDF2-FB35BC07EBA1}" destId="{56ABEF50-E6DF-452C-8436-03EF9FCB2C6F}" srcOrd="0" destOrd="0" presId="urn:microsoft.com/office/officeart/2005/8/layout/hierarchy6"/>
    <dgm:cxn modelId="{FD6AD82B-8EAC-49D8-B37A-8B4C09DBF3C2}" srcId="{C7BE960C-A8C3-47D3-BBF6-89C44B452583}" destId="{EE2FA14D-0687-46DF-8541-F41AEAE4442E}" srcOrd="1" destOrd="0" parTransId="{E905C2F5-9A3A-4C31-B28D-D8494442A9B4}" sibTransId="{4806C194-C14B-4557-AE44-FCCA28951928}"/>
    <dgm:cxn modelId="{2FAF2000-C80D-4DD6-B7AD-7083C32CE6FF}" type="presOf" srcId="{E905C2F5-9A3A-4C31-B28D-D8494442A9B4}" destId="{97E60A9B-64D6-499C-872C-CB72276CB519}" srcOrd="0" destOrd="0" presId="urn:microsoft.com/office/officeart/2005/8/layout/hierarchy6"/>
    <dgm:cxn modelId="{EA10B0F8-B6BD-4FE7-B5E6-E5DBBC2B6759}" type="presOf" srcId="{BFE5A79F-B4AC-4991-9C5A-9D045C139253}" destId="{F3BAAB19-6CC4-4793-9F65-E8C1484175E2}" srcOrd="0" destOrd="0" presId="urn:microsoft.com/office/officeart/2005/8/layout/hierarchy6"/>
    <dgm:cxn modelId="{DB19A9A7-25C3-4F7E-ABC5-2C1D209C992C}" srcId="{58412FF7-E5C9-42DB-A4ED-948031C69907}" destId="{7354F0AF-895A-4123-8C58-2794613608C1}" srcOrd="1" destOrd="0" parTransId="{BF1410B9-B5F5-409B-B569-701C62D84BBD}" sibTransId="{C7F233F4-11F8-425A-8827-AF487FAAD0F5}"/>
    <dgm:cxn modelId="{E04179DB-08E6-4C34-B264-FA51A24AD5E6}" type="presOf" srcId="{AA74624D-B9DF-4B2D-91E8-1ADD812FE1A7}" destId="{C8E3950C-AE32-4943-886C-6128C3BFCFDD}" srcOrd="0" destOrd="0" presId="urn:microsoft.com/office/officeart/2005/8/layout/hierarchy6"/>
    <dgm:cxn modelId="{E751C8E7-64CE-42BE-BC19-26DD44D52E4C}" srcId="{C7BE960C-A8C3-47D3-BBF6-89C44B452583}" destId="{C1F1EE55-AF87-4D42-BDF2-FB35BC07EBA1}" srcOrd="0" destOrd="0" parTransId="{AA74624D-B9DF-4B2D-91E8-1ADD812FE1A7}" sibTransId="{F7ED9B54-6FC0-421F-8FD9-7CADCAA6A0FA}"/>
    <dgm:cxn modelId="{AB1DA25A-21C4-420F-8BC3-AB753708B1CB}" srcId="{58412FF7-E5C9-42DB-A4ED-948031C69907}" destId="{7F6A28D3-A8D4-4333-AE9D-90F99BD106C7}" srcOrd="2" destOrd="0" parTransId="{EB71F327-12FE-4521-8BEF-AEFB55CD8E08}" sibTransId="{AB61D27E-1F6E-45FB-809D-33B7B45EE692}"/>
    <dgm:cxn modelId="{28B4ADBB-4E1F-4EBF-B1CB-2414504A96A5}" type="presOf" srcId="{7F6A28D3-A8D4-4333-AE9D-90F99BD106C7}" destId="{CDE555A1-C528-421C-8F48-3B71BF32C025}" srcOrd="0" destOrd="0" presId="urn:microsoft.com/office/officeart/2005/8/layout/hierarchy6"/>
    <dgm:cxn modelId="{B2B5B794-CE44-49C0-BCCC-D1C2488C07B0}" type="presOf" srcId="{7F6A28D3-A8D4-4333-AE9D-90F99BD106C7}" destId="{06F56358-DF1D-4788-85C1-4DB4D0AE18FE}" srcOrd="1" destOrd="0" presId="urn:microsoft.com/office/officeart/2005/8/layout/hierarchy6"/>
    <dgm:cxn modelId="{8EEE9076-BA61-414C-8B4E-C6024287A6CF}" srcId="{58412FF7-E5C9-42DB-A4ED-948031C69907}" destId="{C7BE960C-A8C3-47D3-BBF6-89C44B452583}" srcOrd="0" destOrd="0" parTransId="{9AFA1367-C698-468F-84AE-EBF763040731}" sibTransId="{F1E9C919-3CE2-4D37-9CE0-0C889EF09EFE}"/>
    <dgm:cxn modelId="{0FE21839-E510-48B6-9E23-25A56814E309}" type="presOf" srcId="{EE2FA14D-0687-46DF-8541-F41AEAE4442E}" destId="{41713D46-F10D-4CB9-BC27-E8CF729950D7}" srcOrd="0" destOrd="0" presId="urn:microsoft.com/office/officeart/2005/8/layout/hierarchy6"/>
    <dgm:cxn modelId="{E3C480C4-F830-4D36-A250-2294C7C705D7}" srcId="{C7BE960C-A8C3-47D3-BBF6-89C44B452583}" destId="{06A605CC-5A8B-4E32-8F30-92ADBF6154F9}" srcOrd="2" destOrd="0" parTransId="{BFE5A79F-B4AC-4991-9C5A-9D045C139253}" sibTransId="{FBD4BA4E-312D-4BCF-A977-44CF4F3D666B}"/>
    <dgm:cxn modelId="{2553E770-55C0-4CB8-8E76-80CDC73B085B}" type="presOf" srcId="{7354F0AF-895A-4123-8C58-2794613608C1}" destId="{7E7D9CF0-2519-4A46-AEEB-AAC1492D1BF9}" srcOrd="1" destOrd="0" presId="urn:microsoft.com/office/officeart/2005/8/layout/hierarchy6"/>
    <dgm:cxn modelId="{58F94D9A-2615-4C10-8A9D-7B48CBF01C41}" type="presOf" srcId="{C7BE960C-A8C3-47D3-BBF6-89C44B452583}" destId="{C2AAB150-0043-4EFF-8CEF-955B8EFFABE5}" srcOrd="0" destOrd="0" presId="urn:microsoft.com/office/officeart/2005/8/layout/hierarchy6"/>
    <dgm:cxn modelId="{9BF45ACB-5873-435D-BAED-F6DF3124668A}" type="presOf" srcId="{58412FF7-E5C9-42DB-A4ED-948031C69907}" destId="{BD0D181F-6380-46AF-A1F6-E754593B3BA4}" srcOrd="0" destOrd="0" presId="urn:microsoft.com/office/officeart/2005/8/layout/hierarchy6"/>
    <dgm:cxn modelId="{405713AA-770F-48F6-9DF7-C19166832620}" type="presOf" srcId="{7354F0AF-895A-4123-8C58-2794613608C1}" destId="{DD57A9BE-DC62-46F3-B8A3-D5C81E686B14}" srcOrd="0" destOrd="0" presId="urn:microsoft.com/office/officeart/2005/8/layout/hierarchy6"/>
    <dgm:cxn modelId="{BB22F959-0B2A-4E2E-A658-CEA61360AFFF}" type="presParOf" srcId="{BD0D181F-6380-46AF-A1F6-E754593B3BA4}" destId="{09948BCA-9D43-4F62-8C1D-9335F669306C}" srcOrd="0" destOrd="0" presId="urn:microsoft.com/office/officeart/2005/8/layout/hierarchy6"/>
    <dgm:cxn modelId="{62F67AA2-B330-4ACE-8046-772E5BBA91C2}" type="presParOf" srcId="{09948BCA-9D43-4F62-8C1D-9335F669306C}" destId="{1988E2BB-CAFB-4306-A506-F4EBF29867D8}" srcOrd="0" destOrd="0" presId="urn:microsoft.com/office/officeart/2005/8/layout/hierarchy6"/>
    <dgm:cxn modelId="{C4BBDDC2-F127-4824-8976-717314D936EE}" type="presParOf" srcId="{09948BCA-9D43-4F62-8C1D-9335F669306C}" destId="{20750300-7CC0-486D-BF2A-5D2307E0119F}" srcOrd="1" destOrd="0" presId="urn:microsoft.com/office/officeart/2005/8/layout/hierarchy6"/>
    <dgm:cxn modelId="{7A4182E4-C0EE-41CE-BA7B-D4A59A25615F}" type="presParOf" srcId="{20750300-7CC0-486D-BF2A-5D2307E0119F}" destId="{767061E7-9075-45C0-8CE5-2D7EE3768E0A}" srcOrd="0" destOrd="0" presId="urn:microsoft.com/office/officeart/2005/8/layout/hierarchy6"/>
    <dgm:cxn modelId="{2A15BA0B-E8BA-48F1-9BC2-FE213ADB806A}" type="presParOf" srcId="{767061E7-9075-45C0-8CE5-2D7EE3768E0A}" destId="{C2AAB150-0043-4EFF-8CEF-955B8EFFABE5}" srcOrd="0" destOrd="0" presId="urn:microsoft.com/office/officeart/2005/8/layout/hierarchy6"/>
    <dgm:cxn modelId="{CFBA65C0-F4F1-456E-819D-AE9DB21AFF09}" type="presParOf" srcId="{767061E7-9075-45C0-8CE5-2D7EE3768E0A}" destId="{0807F2BE-037B-4678-B559-72BD2B04ECF8}" srcOrd="1" destOrd="0" presId="urn:microsoft.com/office/officeart/2005/8/layout/hierarchy6"/>
    <dgm:cxn modelId="{927DB3E2-ED81-43B4-96E2-C584AA59378F}" type="presParOf" srcId="{0807F2BE-037B-4678-B559-72BD2B04ECF8}" destId="{C8E3950C-AE32-4943-886C-6128C3BFCFDD}" srcOrd="0" destOrd="0" presId="urn:microsoft.com/office/officeart/2005/8/layout/hierarchy6"/>
    <dgm:cxn modelId="{7613B096-0F90-40EB-BB5C-A4DE17122674}" type="presParOf" srcId="{0807F2BE-037B-4678-B559-72BD2B04ECF8}" destId="{634C8403-68BE-457B-B08C-04D1BCC1CD8C}" srcOrd="1" destOrd="0" presId="urn:microsoft.com/office/officeart/2005/8/layout/hierarchy6"/>
    <dgm:cxn modelId="{44570A2B-AD82-47E2-940A-72E068CA1634}" type="presParOf" srcId="{634C8403-68BE-457B-B08C-04D1BCC1CD8C}" destId="{56ABEF50-E6DF-452C-8436-03EF9FCB2C6F}" srcOrd="0" destOrd="0" presId="urn:microsoft.com/office/officeart/2005/8/layout/hierarchy6"/>
    <dgm:cxn modelId="{EA8AE483-9D60-40C5-87DC-9A93D9561CF1}" type="presParOf" srcId="{634C8403-68BE-457B-B08C-04D1BCC1CD8C}" destId="{CE825D5F-9657-4F90-A384-14F36353A340}" srcOrd="1" destOrd="0" presId="urn:microsoft.com/office/officeart/2005/8/layout/hierarchy6"/>
    <dgm:cxn modelId="{9DB784A6-5CB3-46C3-B29B-2AD8001CF3FA}" type="presParOf" srcId="{0807F2BE-037B-4678-B559-72BD2B04ECF8}" destId="{97E60A9B-64D6-499C-872C-CB72276CB519}" srcOrd="2" destOrd="0" presId="urn:microsoft.com/office/officeart/2005/8/layout/hierarchy6"/>
    <dgm:cxn modelId="{41E53597-3494-4828-8A00-D48096E0105A}" type="presParOf" srcId="{0807F2BE-037B-4678-B559-72BD2B04ECF8}" destId="{A89949CE-E629-4DD0-B9E5-C4CBA570FCEC}" srcOrd="3" destOrd="0" presId="urn:microsoft.com/office/officeart/2005/8/layout/hierarchy6"/>
    <dgm:cxn modelId="{FFB69A40-DAA8-44BA-B202-E9F6942CD855}" type="presParOf" srcId="{A89949CE-E629-4DD0-B9E5-C4CBA570FCEC}" destId="{41713D46-F10D-4CB9-BC27-E8CF729950D7}" srcOrd="0" destOrd="0" presId="urn:microsoft.com/office/officeart/2005/8/layout/hierarchy6"/>
    <dgm:cxn modelId="{59F15331-37E1-44C2-A8EC-89416D4CF173}" type="presParOf" srcId="{A89949CE-E629-4DD0-B9E5-C4CBA570FCEC}" destId="{EF91FACF-0D2D-4247-B776-D6B06C6A5F0B}" srcOrd="1" destOrd="0" presId="urn:microsoft.com/office/officeart/2005/8/layout/hierarchy6"/>
    <dgm:cxn modelId="{9B8CF566-9917-41BB-B3D4-5E28A0EEF4FE}" type="presParOf" srcId="{0807F2BE-037B-4678-B559-72BD2B04ECF8}" destId="{F3BAAB19-6CC4-4793-9F65-E8C1484175E2}" srcOrd="4" destOrd="0" presId="urn:microsoft.com/office/officeart/2005/8/layout/hierarchy6"/>
    <dgm:cxn modelId="{F3DD4426-B223-4273-8E0A-6DB5AABE1269}" type="presParOf" srcId="{0807F2BE-037B-4678-B559-72BD2B04ECF8}" destId="{42BFEDBA-66C0-437D-9847-202A3BB63320}" srcOrd="5" destOrd="0" presId="urn:microsoft.com/office/officeart/2005/8/layout/hierarchy6"/>
    <dgm:cxn modelId="{7110CC18-CC54-4AC2-8B6C-A6ABE1D21F78}" type="presParOf" srcId="{42BFEDBA-66C0-437D-9847-202A3BB63320}" destId="{D016CE9C-75FD-4111-95BC-3973CC0AD88F}" srcOrd="0" destOrd="0" presId="urn:microsoft.com/office/officeart/2005/8/layout/hierarchy6"/>
    <dgm:cxn modelId="{62C3730D-CB63-43C6-8EC0-7F10AC02E525}" type="presParOf" srcId="{42BFEDBA-66C0-437D-9847-202A3BB63320}" destId="{C760C1A6-854E-42E4-9CA4-694C65E47E4D}" srcOrd="1" destOrd="0" presId="urn:microsoft.com/office/officeart/2005/8/layout/hierarchy6"/>
    <dgm:cxn modelId="{12AE3676-B407-4CD8-AB98-1F3191B1AB72}" type="presParOf" srcId="{BD0D181F-6380-46AF-A1F6-E754593B3BA4}" destId="{398734A3-09FE-45E3-AC0F-45B3F312450C}" srcOrd="1" destOrd="0" presId="urn:microsoft.com/office/officeart/2005/8/layout/hierarchy6"/>
    <dgm:cxn modelId="{DD095EFF-ECAC-4C93-B84B-D19DA37487CC}" type="presParOf" srcId="{398734A3-09FE-45E3-AC0F-45B3F312450C}" destId="{E7E99B8A-F7A4-4095-B616-9119C7722E77}" srcOrd="0" destOrd="0" presId="urn:microsoft.com/office/officeart/2005/8/layout/hierarchy6"/>
    <dgm:cxn modelId="{D9DB10E4-6964-4F43-B8E9-A7D48C0E03EF}" type="presParOf" srcId="{E7E99B8A-F7A4-4095-B616-9119C7722E77}" destId="{DD57A9BE-DC62-46F3-B8A3-D5C81E686B14}" srcOrd="0" destOrd="0" presId="urn:microsoft.com/office/officeart/2005/8/layout/hierarchy6"/>
    <dgm:cxn modelId="{91F7B975-7E16-43B0-97D7-E89E70AF5336}" type="presParOf" srcId="{E7E99B8A-F7A4-4095-B616-9119C7722E77}" destId="{7E7D9CF0-2519-4A46-AEEB-AAC1492D1BF9}" srcOrd="1" destOrd="0" presId="urn:microsoft.com/office/officeart/2005/8/layout/hierarchy6"/>
    <dgm:cxn modelId="{656886DE-74FD-495E-B96A-14CAD2B0A665}" type="presParOf" srcId="{398734A3-09FE-45E3-AC0F-45B3F312450C}" destId="{17AFB014-97F5-47CF-9526-AF567AF6365A}" srcOrd="1" destOrd="0" presId="urn:microsoft.com/office/officeart/2005/8/layout/hierarchy6"/>
    <dgm:cxn modelId="{763E9B91-C37F-48F6-BE3F-6175DFDE728B}" type="presParOf" srcId="{17AFB014-97F5-47CF-9526-AF567AF6365A}" destId="{8F5A2A05-260C-4CBA-891B-704B850C8DFC}" srcOrd="0" destOrd="0" presId="urn:microsoft.com/office/officeart/2005/8/layout/hierarchy6"/>
    <dgm:cxn modelId="{436DC7EB-6B4A-4F9F-8215-E715D13B9555}" type="presParOf" srcId="{398734A3-09FE-45E3-AC0F-45B3F312450C}" destId="{61B16337-E3BD-487D-8E84-326CDC79983A}" srcOrd="2" destOrd="0" presId="urn:microsoft.com/office/officeart/2005/8/layout/hierarchy6"/>
    <dgm:cxn modelId="{442E00D1-5FED-470F-980F-C23E96A17C10}" type="presParOf" srcId="{61B16337-E3BD-487D-8E84-326CDC79983A}" destId="{CDE555A1-C528-421C-8F48-3B71BF32C025}" srcOrd="0" destOrd="0" presId="urn:microsoft.com/office/officeart/2005/8/layout/hierarchy6"/>
    <dgm:cxn modelId="{AFE54B54-A0F9-427E-ABB5-F50931242089}" type="presParOf" srcId="{61B16337-E3BD-487D-8E84-326CDC79983A}" destId="{06F56358-DF1D-4788-85C1-4DB4D0AE18FE}" srcOrd="1" destOrd="0" presId="urn:microsoft.com/office/officeart/2005/8/layout/hierarchy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8412FF7-E5C9-42DB-A4ED-948031C69907}" type="doc">
      <dgm:prSet loTypeId="urn:microsoft.com/office/officeart/2005/8/layout/hierarchy6" loCatId="hierarchy" qsTypeId="urn:microsoft.com/office/officeart/2005/8/quickstyle/simple1" qsCatId="simple" csTypeId="urn:microsoft.com/office/officeart/2005/8/colors/colorful3" csCatId="colorful" phldr="1"/>
      <dgm:spPr/>
      <dgm:t>
        <a:bodyPr/>
        <a:lstStyle/>
        <a:p>
          <a:endParaRPr lang="en-US"/>
        </a:p>
      </dgm:t>
    </dgm:pt>
    <dgm:pt modelId="{C7BE960C-A8C3-47D3-BBF6-89C44B452583}">
      <dgm:prSet phldrT="[Text]"/>
      <dgm:spPr/>
      <dgm:t>
        <a:bodyPr/>
        <a:lstStyle/>
        <a:p>
          <a:r>
            <a:rPr lang="en-US"/>
            <a:t>Energy Company</a:t>
          </a:r>
        </a:p>
      </dgm:t>
    </dgm:pt>
    <dgm:pt modelId="{9AFA1367-C698-468F-84AE-EBF763040731}" type="parTrans" cxnId="{8EEE9076-BA61-414C-8B4E-C6024287A6CF}">
      <dgm:prSet/>
      <dgm:spPr/>
      <dgm:t>
        <a:bodyPr/>
        <a:lstStyle/>
        <a:p>
          <a:endParaRPr lang="en-US"/>
        </a:p>
      </dgm:t>
    </dgm:pt>
    <dgm:pt modelId="{F1E9C919-3CE2-4D37-9CE0-0C889EF09EFE}" type="sibTrans" cxnId="{8EEE9076-BA61-414C-8B4E-C6024287A6CF}">
      <dgm:prSet/>
      <dgm:spPr/>
      <dgm:t>
        <a:bodyPr/>
        <a:lstStyle/>
        <a:p>
          <a:endParaRPr lang="en-US"/>
        </a:p>
      </dgm:t>
    </dgm:pt>
    <dgm:pt modelId="{C1F1EE55-AF87-4D42-BDF2-FB35BC07EBA1}">
      <dgm:prSet phldrT="[Text]"/>
      <dgm:spPr/>
      <dgm:t>
        <a:bodyPr/>
        <a:lstStyle/>
        <a:p>
          <a:r>
            <a:rPr lang="en-US"/>
            <a:t>DCP ID 1</a:t>
          </a:r>
        </a:p>
      </dgm:t>
    </dgm:pt>
    <dgm:pt modelId="{AA74624D-B9DF-4B2D-91E8-1ADD812FE1A7}" type="parTrans" cxnId="{E751C8E7-64CE-42BE-BC19-26DD44D52E4C}">
      <dgm:prSet/>
      <dgm:spPr/>
      <dgm:t>
        <a:bodyPr/>
        <a:lstStyle/>
        <a:p>
          <a:endParaRPr lang="en-US"/>
        </a:p>
      </dgm:t>
    </dgm:pt>
    <dgm:pt modelId="{F7ED9B54-6FC0-421F-8FD9-7CADCAA6A0FA}" type="sibTrans" cxnId="{E751C8E7-64CE-42BE-BC19-26DD44D52E4C}">
      <dgm:prSet/>
      <dgm:spPr/>
      <dgm:t>
        <a:bodyPr/>
        <a:lstStyle/>
        <a:p>
          <a:endParaRPr lang="en-US"/>
        </a:p>
      </dgm:t>
    </dgm:pt>
    <dgm:pt modelId="{7354F0AF-895A-4123-8C58-2794613608C1}">
      <dgm:prSet phldrT="[Text]"/>
      <dgm:spPr/>
      <dgm:t>
        <a:bodyPr/>
        <a:lstStyle/>
        <a:p>
          <a:r>
            <a:rPr lang="en-US"/>
            <a:t>DIP User - One Company Number - DCP</a:t>
          </a:r>
        </a:p>
      </dgm:t>
    </dgm:pt>
    <dgm:pt modelId="{BF1410B9-B5F5-409B-B569-701C62D84BBD}" type="parTrans" cxnId="{DB19A9A7-25C3-4F7E-ABC5-2C1D209C992C}">
      <dgm:prSet/>
      <dgm:spPr/>
      <dgm:t>
        <a:bodyPr/>
        <a:lstStyle/>
        <a:p>
          <a:endParaRPr lang="en-US"/>
        </a:p>
      </dgm:t>
    </dgm:pt>
    <dgm:pt modelId="{C7F233F4-11F8-425A-8827-AF487FAAD0F5}" type="sibTrans" cxnId="{DB19A9A7-25C3-4F7E-ABC5-2C1D209C992C}">
      <dgm:prSet/>
      <dgm:spPr/>
      <dgm:t>
        <a:bodyPr/>
        <a:lstStyle/>
        <a:p>
          <a:endParaRPr lang="en-US"/>
        </a:p>
      </dgm:t>
    </dgm:pt>
    <dgm:pt modelId="{7F6A28D3-A8D4-4333-AE9D-90F99BD106C7}">
      <dgm:prSet phldrT="[Text]"/>
      <dgm:spPr/>
      <dgm:t>
        <a:bodyPr/>
        <a:lstStyle/>
        <a:p>
          <a:r>
            <a:rPr lang="en-US"/>
            <a:t>Affiliates - DIP ID</a:t>
          </a:r>
        </a:p>
      </dgm:t>
    </dgm:pt>
    <dgm:pt modelId="{EB71F327-12FE-4521-8BEF-AEFB55CD8E08}" type="parTrans" cxnId="{AB1DA25A-21C4-420F-8BC3-AB753708B1CB}">
      <dgm:prSet/>
      <dgm:spPr/>
      <dgm:t>
        <a:bodyPr/>
        <a:lstStyle/>
        <a:p>
          <a:endParaRPr lang="en-US"/>
        </a:p>
      </dgm:t>
    </dgm:pt>
    <dgm:pt modelId="{AB61D27E-1F6E-45FB-809D-33B7B45EE692}" type="sibTrans" cxnId="{AB1DA25A-21C4-420F-8BC3-AB753708B1CB}">
      <dgm:prSet/>
      <dgm:spPr/>
      <dgm:t>
        <a:bodyPr/>
        <a:lstStyle/>
        <a:p>
          <a:endParaRPr lang="en-US"/>
        </a:p>
      </dgm:t>
    </dgm:pt>
    <dgm:pt modelId="{7C800453-9F73-4886-87CB-99E66C4CD2E6}">
      <dgm:prSet phldrT="[Text]"/>
      <dgm:spPr/>
      <dgm:t>
        <a:bodyPr/>
        <a:lstStyle/>
        <a:p>
          <a:r>
            <a:rPr lang="en-US"/>
            <a:t>DCP ID 2</a:t>
          </a:r>
        </a:p>
      </dgm:t>
    </dgm:pt>
    <dgm:pt modelId="{EFFB2914-D0EA-4C2B-905C-DC394FE61163}" type="parTrans" cxnId="{2D2786D7-5DD1-4FCE-8897-7825BB657CB4}">
      <dgm:prSet/>
      <dgm:spPr/>
      <dgm:t>
        <a:bodyPr/>
        <a:lstStyle/>
        <a:p>
          <a:endParaRPr lang="en-US"/>
        </a:p>
      </dgm:t>
    </dgm:pt>
    <dgm:pt modelId="{E19BA59D-8A05-436C-BD1E-33535DED6C17}" type="sibTrans" cxnId="{2D2786D7-5DD1-4FCE-8897-7825BB657CB4}">
      <dgm:prSet/>
      <dgm:spPr/>
      <dgm:t>
        <a:bodyPr/>
        <a:lstStyle/>
        <a:p>
          <a:endParaRPr lang="en-US"/>
        </a:p>
      </dgm:t>
    </dgm:pt>
    <dgm:pt modelId="{4F81C514-927C-4B20-A752-ADD42D18EBE1}">
      <dgm:prSet phldrT="[Text]"/>
      <dgm:spPr/>
      <dgm:t>
        <a:bodyPr/>
        <a:lstStyle/>
        <a:p>
          <a:r>
            <a:rPr lang="en-US"/>
            <a:t>DCP ID 3</a:t>
          </a:r>
        </a:p>
      </dgm:t>
    </dgm:pt>
    <dgm:pt modelId="{56E0DBAB-6AE1-4528-8B64-897549A31155}" type="parTrans" cxnId="{1D7B5009-A4CB-4B1F-8DBC-0B21734FF678}">
      <dgm:prSet/>
      <dgm:spPr/>
      <dgm:t>
        <a:bodyPr/>
        <a:lstStyle/>
        <a:p>
          <a:endParaRPr lang="en-US"/>
        </a:p>
      </dgm:t>
    </dgm:pt>
    <dgm:pt modelId="{4AC5F6F0-B499-4502-BF2F-85654E5B0D31}" type="sibTrans" cxnId="{1D7B5009-A4CB-4B1F-8DBC-0B21734FF678}">
      <dgm:prSet/>
      <dgm:spPr/>
      <dgm:t>
        <a:bodyPr/>
        <a:lstStyle/>
        <a:p>
          <a:endParaRPr lang="en-US"/>
        </a:p>
      </dgm:t>
    </dgm:pt>
    <dgm:pt modelId="{BD0D181F-6380-46AF-A1F6-E754593B3BA4}" type="pres">
      <dgm:prSet presAssocID="{58412FF7-E5C9-42DB-A4ED-948031C69907}" presName="mainComposite" presStyleCnt="0">
        <dgm:presLayoutVars>
          <dgm:chPref val="1"/>
          <dgm:dir/>
          <dgm:animOne val="branch"/>
          <dgm:animLvl val="lvl"/>
          <dgm:resizeHandles val="exact"/>
        </dgm:presLayoutVars>
      </dgm:prSet>
      <dgm:spPr/>
      <dgm:t>
        <a:bodyPr/>
        <a:lstStyle/>
        <a:p>
          <a:endParaRPr lang="en-US"/>
        </a:p>
      </dgm:t>
    </dgm:pt>
    <dgm:pt modelId="{09948BCA-9D43-4F62-8C1D-9335F669306C}" type="pres">
      <dgm:prSet presAssocID="{58412FF7-E5C9-42DB-A4ED-948031C69907}" presName="hierFlow" presStyleCnt="0"/>
      <dgm:spPr/>
    </dgm:pt>
    <dgm:pt modelId="{1988E2BB-CAFB-4306-A506-F4EBF29867D8}" type="pres">
      <dgm:prSet presAssocID="{58412FF7-E5C9-42DB-A4ED-948031C69907}" presName="firstBuf" presStyleCnt="0"/>
      <dgm:spPr/>
    </dgm:pt>
    <dgm:pt modelId="{20750300-7CC0-486D-BF2A-5D2307E0119F}" type="pres">
      <dgm:prSet presAssocID="{58412FF7-E5C9-42DB-A4ED-948031C69907}" presName="hierChild1" presStyleCnt="0">
        <dgm:presLayoutVars>
          <dgm:chPref val="1"/>
          <dgm:animOne val="branch"/>
          <dgm:animLvl val="lvl"/>
        </dgm:presLayoutVars>
      </dgm:prSet>
      <dgm:spPr/>
    </dgm:pt>
    <dgm:pt modelId="{767061E7-9075-45C0-8CE5-2D7EE3768E0A}" type="pres">
      <dgm:prSet presAssocID="{C7BE960C-A8C3-47D3-BBF6-89C44B452583}" presName="Name14" presStyleCnt="0"/>
      <dgm:spPr/>
    </dgm:pt>
    <dgm:pt modelId="{C2AAB150-0043-4EFF-8CEF-955B8EFFABE5}" type="pres">
      <dgm:prSet presAssocID="{C7BE960C-A8C3-47D3-BBF6-89C44B452583}" presName="level1Shape" presStyleLbl="node0" presStyleIdx="0" presStyleCnt="1">
        <dgm:presLayoutVars>
          <dgm:chPref val="3"/>
        </dgm:presLayoutVars>
      </dgm:prSet>
      <dgm:spPr/>
      <dgm:t>
        <a:bodyPr/>
        <a:lstStyle/>
        <a:p>
          <a:endParaRPr lang="en-US"/>
        </a:p>
      </dgm:t>
    </dgm:pt>
    <dgm:pt modelId="{0807F2BE-037B-4678-B559-72BD2B04ECF8}" type="pres">
      <dgm:prSet presAssocID="{C7BE960C-A8C3-47D3-BBF6-89C44B452583}" presName="hierChild2" presStyleCnt="0"/>
      <dgm:spPr/>
    </dgm:pt>
    <dgm:pt modelId="{C8E3950C-AE32-4943-886C-6128C3BFCFDD}" type="pres">
      <dgm:prSet presAssocID="{AA74624D-B9DF-4B2D-91E8-1ADD812FE1A7}" presName="Name19" presStyleLbl="parChTrans1D2" presStyleIdx="0" presStyleCnt="3"/>
      <dgm:spPr/>
      <dgm:t>
        <a:bodyPr/>
        <a:lstStyle/>
        <a:p>
          <a:endParaRPr lang="en-US"/>
        </a:p>
      </dgm:t>
    </dgm:pt>
    <dgm:pt modelId="{634C8403-68BE-457B-B08C-04D1BCC1CD8C}" type="pres">
      <dgm:prSet presAssocID="{C1F1EE55-AF87-4D42-BDF2-FB35BC07EBA1}" presName="Name21" presStyleCnt="0"/>
      <dgm:spPr/>
    </dgm:pt>
    <dgm:pt modelId="{56ABEF50-E6DF-452C-8436-03EF9FCB2C6F}" type="pres">
      <dgm:prSet presAssocID="{C1F1EE55-AF87-4D42-BDF2-FB35BC07EBA1}" presName="level2Shape" presStyleLbl="node2" presStyleIdx="0" presStyleCnt="3"/>
      <dgm:spPr/>
      <dgm:t>
        <a:bodyPr/>
        <a:lstStyle/>
        <a:p>
          <a:endParaRPr lang="en-US"/>
        </a:p>
      </dgm:t>
    </dgm:pt>
    <dgm:pt modelId="{CE825D5F-9657-4F90-A384-14F36353A340}" type="pres">
      <dgm:prSet presAssocID="{C1F1EE55-AF87-4D42-BDF2-FB35BC07EBA1}" presName="hierChild3" presStyleCnt="0"/>
      <dgm:spPr/>
    </dgm:pt>
    <dgm:pt modelId="{92F555FB-2636-41A7-9121-88EA76D2EA9F}" type="pres">
      <dgm:prSet presAssocID="{EFFB2914-D0EA-4C2B-905C-DC394FE61163}" presName="Name19" presStyleLbl="parChTrans1D2" presStyleIdx="1" presStyleCnt="3"/>
      <dgm:spPr/>
      <dgm:t>
        <a:bodyPr/>
        <a:lstStyle/>
        <a:p>
          <a:endParaRPr lang="en-US"/>
        </a:p>
      </dgm:t>
    </dgm:pt>
    <dgm:pt modelId="{25A48AF7-0045-4A20-8914-3EABB6785AAE}" type="pres">
      <dgm:prSet presAssocID="{7C800453-9F73-4886-87CB-99E66C4CD2E6}" presName="Name21" presStyleCnt="0"/>
      <dgm:spPr/>
    </dgm:pt>
    <dgm:pt modelId="{4759F7D6-C9AC-4660-92C2-26038D5B9A26}" type="pres">
      <dgm:prSet presAssocID="{7C800453-9F73-4886-87CB-99E66C4CD2E6}" presName="level2Shape" presStyleLbl="node2" presStyleIdx="1" presStyleCnt="3"/>
      <dgm:spPr/>
      <dgm:t>
        <a:bodyPr/>
        <a:lstStyle/>
        <a:p>
          <a:endParaRPr lang="en-US"/>
        </a:p>
      </dgm:t>
    </dgm:pt>
    <dgm:pt modelId="{45A91DE5-20E8-4D31-95C9-09CD13DE1362}" type="pres">
      <dgm:prSet presAssocID="{7C800453-9F73-4886-87CB-99E66C4CD2E6}" presName="hierChild3" presStyleCnt="0"/>
      <dgm:spPr/>
    </dgm:pt>
    <dgm:pt modelId="{6A7A6EFF-9A2F-402E-A353-75D9A00372BC}" type="pres">
      <dgm:prSet presAssocID="{56E0DBAB-6AE1-4528-8B64-897549A31155}" presName="Name19" presStyleLbl="parChTrans1D2" presStyleIdx="2" presStyleCnt="3"/>
      <dgm:spPr/>
      <dgm:t>
        <a:bodyPr/>
        <a:lstStyle/>
        <a:p>
          <a:endParaRPr lang="en-US"/>
        </a:p>
      </dgm:t>
    </dgm:pt>
    <dgm:pt modelId="{CED44D11-9BD7-49B5-9B91-23FB7B9DBB8F}" type="pres">
      <dgm:prSet presAssocID="{4F81C514-927C-4B20-A752-ADD42D18EBE1}" presName="Name21" presStyleCnt="0"/>
      <dgm:spPr/>
    </dgm:pt>
    <dgm:pt modelId="{8EFF488E-72BD-4BF8-BA3C-56CA06A33E65}" type="pres">
      <dgm:prSet presAssocID="{4F81C514-927C-4B20-A752-ADD42D18EBE1}" presName="level2Shape" presStyleLbl="node2" presStyleIdx="2" presStyleCnt="3"/>
      <dgm:spPr/>
      <dgm:t>
        <a:bodyPr/>
        <a:lstStyle/>
        <a:p>
          <a:endParaRPr lang="en-US"/>
        </a:p>
      </dgm:t>
    </dgm:pt>
    <dgm:pt modelId="{2E616477-ED96-4B3C-80D3-AE9F7BAF5D81}" type="pres">
      <dgm:prSet presAssocID="{4F81C514-927C-4B20-A752-ADD42D18EBE1}" presName="hierChild3" presStyleCnt="0"/>
      <dgm:spPr/>
    </dgm:pt>
    <dgm:pt modelId="{398734A3-09FE-45E3-AC0F-45B3F312450C}" type="pres">
      <dgm:prSet presAssocID="{58412FF7-E5C9-42DB-A4ED-948031C69907}" presName="bgShapesFlow" presStyleCnt="0"/>
      <dgm:spPr/>
    </dgm:pt>
    <dgm:pt modelId="{E7E99B8A-F7A4-4095-B616-9119C7722E77}" type="pres">
      <dgm:prSet presAssocID="{7354F0AF-895A-4123-8C58-2794613608C1}" presName="rectComp" presStyleCnt="0"/>
      <dgm:spPr/>
    </dgm:pt>
    <dgm:pt modelId="{DD57A9BE-DC62-46F3-B8A3-D5C81E686B14}" type="pres">
      <dgm:prSet presAssocID="{7354F0AF-895A-4123-8C58-2794613608C1}" presName="bgRect" presStyleLbl="bgShp" presStyleIdx="0" presStyleCnt="2"/>
      <dgm:spPr/>
      <dgm:t>
        <a:bodyPr/>
        <a:lstStyle/>
        <a:p>
          <a:endParaRPr lang="en-US"/>
        </a:p>
      </dgm:t>
    </dgm:pt>
    <dgm:pt modelId="{7E7D9CF0-2519-4A46-AEEB-AAC1492D1BF9}" type="pres">
      <dgm:prSet presAssocID="{7354F0AF-895A-4123-8C58-2794613608C1}" presName="bgRectTx" presStyleLbl="bgShp" presStyleIdx="0" presStyleCnt="2">
        <dgm:presLayoutVars>
          <dgm:bulletEnabled val="1"/>
        </dgm:presLayoutVars>
      </dgm:prSet>
      <dgm:spPr/>
      <dgm:t>
        <a:bodyPr/>
        <a:lstStyle/>
        <a:p>
          <a:endParaRPr lang="en-US"/>
        </a:p>
      </dgm:t>
    </dgm:pt>
    <dgm:pt modelId="{17AFB014-97F5-47CF-9526-AF567AF6365A}" type="pres">
      <dgm:prSet presAssocID="{7354F0AF-895A-4123-8C58-2794613608C1}" presName="spComp" presStyleCnt="0"/>
      <dgm:spPr/>
    </dgm:pt>
    <dgm:pt modelId="{8F5A2A05-260C-4CBA-891B-704B850C8DFC}" type="pres">
      <dgm:prSet presAssocID="{7354F0AF-895A-4123-8C58-2794613608C1}" presName="vSp" presStyleCnt="0"/>
      <dgm:spPr/>
    </dgm:pt>
    <dgm:pt modelId="{61B16337-E3BD-487D-8E84-326CDC79983A}" type="pres">
      <dgm:prSet presAssocID="{7F6A28D3-A8D4-4333-AE9D-90F99BD106C7}" presName="rectComp" presStyleCnt="0"/>
      <dgm:spPr/>
    </dgm:pt>
    <dgm:pt modelId="{CDE555A1-C528-421C-8F48-3B71BF32C025}" type="pres">
      <dgm:prSet presAssocID="{7F6A28D3-A8D4-4333-AE9D-90F99BD106C7}" presName="bgRect" presStyleLbl="bgShp" presStyleIdx="1" presStyleCnt="2"/>
      <dgm:spPr/>
      <dgm:t>
        <a:bodyPr/>
        <a:lstStyle/>
        <a:p>
          <a:endParaRPr lang="en-US"/>
        </a:p>
      </dgm:t>
    </dgm:pt>
    <dgm:pt modelId="{06F56358-DF1D-4788-85C1-4DB4D0AE18FE}" type="pres">
      <dgm:prSet presAssocID="{7F6A28D3-A8D4-4333-AE9D-90F99BD106C7}" presName="bgRectTx" presStyleLbl="bgShp" presStyleIdx="1" presStyleCnt="2">
        <dgm:presLayoutVars>
          <dgm:bulletEnabled val="1"/>
        </dgm:presLayoutVars>
      </dgm:prSet>
      <dgm:spPr/>
      <dgm:t>
        <a:bodyPr/>
        <a:lstStyle/>
        <a:p>
          <a:endParaRPr lang="en-US"/>
        </a:p>
      </dgm:t>
    </dgm:pt>
  </dgm:ptLst>
  <dgm:cxnLst>
    <dgm:cxn modelId="{0A406D58-C864-440F-B5B2-E90EE9ADA25B}" type="presOf" srcId="{C1F1EE55-AF87-4D42-BDF2-FB35BC07EBA1}" destId="{56ABEF50-E6DF-452C-8436-03EF9FCB2C6F}" srcOrd="0" destOrd="0" presId="urn:microsoft.com/office/officeart/2005/8/layout/hierarchy6"/>
    <dgm:cxn modelId="{676B4B66-3793-45F2-8F30-89C243048D99}" type="presOf" srcId="{4F81C514-927C-4B20-A752-ADD42D18EBE1}" destId="{8EFF488E-72BD-4BF8-BA3C-56CA06A33E65}" srcOrd="0" destOrd="0" presId="urn:microsoft.com/office/officeart/2005/8/layout/hierarchy6"/>
    <dgm:cxn modelId="{A5698FA5-30DB-4F1A-AD51-95DD683226F8}" type="presOf" srcId="{56E0DBAB-6AE1-4528-8B64-897549A31155}" destId="{6A7A6EFF-9A2F-402E-A353-75D9A00372BC}" srcOrd="0" destOrd="0" presId="urn:microsoft.com/office/officeart/2005/8/layout/hierarchy6"/>
    <dgm:cxn modelId="{DB19A9A7-25C3-4F7E-ABC5-2C1D209C992C}" srcId="{58412FF7-E5C9-42DB-A4ED-948031C69907}" destId="{7354F0AF-895A-4123-8C58-2794613608C1}" srcOrd="1" destOrd="0" parTransId="{BF1410B9-B5F5-409B-B569-701C62D84BBD}" sibTransId="{C7F233F4-11F8-425A-8827-AF487FAAD0F5}"/>
    <dgm:cxn modelId="{2D2786D7-5DD1-4FCE-8897-7825BB657CB4}" srcId="{C7BE960C-A8C3-47D3-BBF6-89C44B452583}" destId="{7C800453-9F73-4886-87CB-99E66C4CD2E6}" srcOrd="1" destOrd="0" parTransId="{EFFB2914-D0EA-4C2B-905C-DC394FE61163}" sibTransId="{E19BA59D-8A05-436C-BD1E-33535DED6C17}"/>
    <dgm:cxn modelId="{E04179DB-08E6-4C34-B264-FA51A24AD5E6}" type="presOf" srcId="{AA74624D-B9DF-4B2D-91E8-1ADD812FE1A7}" destId="{C8E3950C-AE32-4943-886C-6128C3BFCFDD}" srcOrd="0" destOrd="0" presId="urn:microsoft.com/office/officeart/2005/8/layout/hierarchy6"/>
    <dgm:cxn modelId="{E751C8E7-64CE-42BE-BC19-26DD44D52E4C}" srcId="{C7BE960C-A8C3-47D3-BBF6-89C44B452583}" destId="{C1F1EE55-AF87-4D42-BDF2-FB35BC07EBA1}" srcOrd="0" destOrd="0" parTransId="{AA74624D-B9DF-4B2D-91E8-1ADD812FE1A7}" sibTransId="{F7ED9B54-6FC0-421F-8FD9-7CADCAA6A0FA}"/>
    <dgm:cxn modelId="{1D7B5009-A4CB-4B1F-8DBC-0B21734FF678}" srcId="{C7BE960C-A8C3-47D3-BBF6-89C44B452583}" destId="{4F81C514-927C-4B20-A752-ADD42D18EBE1}" srcOrd="2" destOrd="0" parTransId="{56E0DBAB-6AE1-4528-8B64-897549A31155}" sibTransId="{4AC5F6F0-B499-4502-BF2F-85654E5B0D31}"/>
    <dgm:cxn modelId="{AB1DA25A-21C4-420F-8BC3-AB753708B1CB}" srcId="{58412FF7-E5C9-42DB-A4ED-948031C69907}" destId="{7F6A28D3-A8D4-4333-AE9D-90F99BD106C7}" srcOrd="2" destOrd="0" parTransId="{EB71F327-12FE-4521-8BEF-AEFB55CD8E08}" sibTransId="{AB61D27E-1F6E-45FB-809D-33B7B45EE692}"/>
    <dgm:cxn modelId="{28B4ADBB-4E1F-4EBF-B1CB-2414504A96A5}" type="presOf" srcId="{7F6A28D3-A8D4-4333-AE9D-90F99BD106C7}" destId="{CDE555A1-C528-421C-8F48-3B71BF32C025}" srcOrd="0" destOrd="0" presId="urn:microsoft.com/office/officeart/2005/8/layout/hierarchy6"/>
    <dgm:cxn modelId="{B2B5B794-CE44-49C0-BCCC-D1C2488C07B0}" type="presOf" srcId="{7F6A28D3-A8D4-4333-AE9D-90F99BD106C7}" destId="{06F56358-DF1D-4788-85C1-4DB4D0AE18FE}" srcOrd="1" destOrd="0" presId="urn:microsoft.com/office/officeart/2005/8/layout/hierarchy6"/>
    <dgm:cxn modelId="{8EEE9076-BA61-414C-8B4E-C6024287A6CF}" srcId="{58412FF7-E5C9-42DB-A4ED-948031C69907}" destId="{C7BE960C-A8C3-47D3-BBF6-89C44B452583}" srcOrd="0" destOrd="0" parTransId="{9AFA1367-C698-468F-84AE-EBF763040731}" sibTransId="{F1E9C919-3CE2-4D37-9CE0-0C889EF09EFE}"/>
    <dgm:cxn modelId="{94B4F5BE-8162-4C5A-AE2E-BD55FF018F78}" type="presOf" srcId="{EFFB2914-D0EA-4C2B-905C-DC394FE61163}" destId="{92F555FB-2636-41A7-9121-88EA76D2EA9F}" srcOrd="0" destOrd="0" presId="urn:microsoft.com/office/officeart/2005/8/layout/hierarchy6"/>
    <dgm:cxn modelId="{2553E770-55C0-4CB8-8E76-80CDC73B085B}" type="presOf" srcId="{7354F0AF-895A-4123-8C58-2794613608C1}" destId="{7E7D9CF0-2519-4A46-AEEB-AAC1492D1BF9}" srcOrd="1" destOrd="0" presId="urn:microsoft.com/office/officeart/2005/8/layout/hierarchy6"/>
    <dgm:cxn modelId="{58F94D9A-2615-4C10-8A9D-7B48CBF01C41}" type="presOf" srcId="{C7BE960C-A8C3-47D3-BBF6-89C44B452583}" destId="{C2AAB150-0043-4EFF-8CEF-955B8EFFABE5}" srcOrd="0" destOrd="0" presId="urn:microsoft.com/office/officeart/2005/8/layout/hierarchy6"/>
    <dgm:cxn modelId="{9BF45ACB-5873-435D-BAED-F6DF3124668A}" type="presOf" srcId="{58412FF7-E5C9-42DB-A4ED-948031C69907}" destId="{BD0D181F-6380-46AF-A1F6-E754593B3BA4}" srcOrd="0" destOrd="0" presId="urn:microsoft.com/office/officeart/2005/8/layout/hierarchy6"/>
    <dgm:cxn modelId="{F0F19916-8A32-418D-9066-4DA0CF67C5EE}" type="presOf" srcId="{7C800453-9F73-4886-87CB-99E66C4CD2E6}" destId="{4759F7D6-C9AC-4660-92C2-26038D5B9A26}" srcOrd="0" destOrd="0" presId="urn:microsoft.com/office/officeart/2005/8/layout/hierarchy6"/>
    <dgm:cxn modelId="{405713AA-770F-48F6-9DF7-C19166832620}" type="presOf" srcId="{7354F0AF-895A-4123-8C58-2794613608C1}" destId="{DD57A9BE-DC62-46F3-B8A3-D5C81E686B14}" srcOrd="0" destOrd="0" presId="urn:microsoft.com/office/officeart/2005/8/layout/hierarchy6"/>
    <dgm:cxn modelId="{BB22F959-0B2A-4E2E-A658-CEA61360AFFF}" type="presParOf" srcId="{BD0D181F-6380-46AF-A1F6-E754593B3BA4}" destId="{09948BCA-9D43-4F62-8C1D-9335F669306C}" srcOrd="0" destOrd="0" presId="urn:microsoft.com/office/officeart/2005/8/layout/hierarchy6"/>
    <dgm:cxn modelId="{62F67AA2-B330-4ACE-8046-772E5BBA91C2}" type="presParOf" srcId="{09948BCA-9D43-4F62-8C1D-9335F669306C}" destId="{1988E2BB-CAFB-4306-A506-F4EBF29867D8}" srcOrd="0" destOrd="0" presId="urn:microsoft.com/office/officeart/2005/8/layout/hierarchy6"/>
    <dgm:cxn modelId="{C4BBDDC2-F127-4824-8976-717314D936EE}" type="presParOf" srcId="{09948BCA-9D43-4F62-8C1D-9335F669306C}" destId="{20750300-7CC0-486D-BF2A-5D2307E0119F}" srcOrd="1" destOrd="0" presId="urn:microsoft.com/office/officeart/2005/8/layout/hierarchy6"/>
    <dgm:cxn modelId="{7A4182E4-C0EE-41CE-BA7B-D4A59A25615F}" type="presParOf" srcId="{20750300-7CC0-486D-BF2A-5D2307E0119F}" destId="{767061E7-9075-45C0-8CE5-2D7EE3768E0A}" srcOrd="0" destOrd="0" presId="urn:microsoft.com/office/officeart/2005/8/layout/hierarchy6"/>
    <dgm:cxn modelId="{2A15BA0B-E8BA-48F1-9BC2-FE213ADB806A}" type="presParOf" srcId="{767061E7-9075-45C0-8CE5-2D7EE3768E0A}" destId="{C2AAB150-0043-4EFF-8CEF-955B8EFFABE5}" srcOrd="0" destOrd="0" presId="urn:microsoft.com/office/officeart/2005/8/layout/hierarchy6"/>
    <dgm:cxn modelId="{CFBA65C0-F4F1-456E-819D-AE9DB21AFF09}" type="presParOf" srcId="{767061E7-9075-45C0-8CE5-2D7EE3768E0A}" destId="{0807F2BE-037B-4678-B559-72BD2B04ECF8}" srcOrd="1" destOrd="0" presId="urn:microsoft.com/office/officeart/2005/8/layout/hierarchy6"/>
    <dgm:cxn modelId="{927DB3E2-ED81-43B4-96E2-C584AA59378F}" type="presParOf" srcId="{0807F2BE-037B-4678-B559-72BD2B04ECF8}" destId="{C8E3950C-AE32-4943-886C-6128C3BFCFDD}" srcOrd="0" destOrd="0" presId="urn:microsoft.com/office/officeart/2005/8/layout/hierarchy6"/>
    <dgm:cxn modelId="{7613B096-0F90-40EB-BB5C-A4DE17122674}" type="presParOf" srcId="{0807F2BE-037B-4678-B559-72BD2B04ECF8}" destId="{634C8403-68BE-457B-B08C-04D1BCC1CD8C}" srcOrd="1" destOrd="0" presId="urn:microsoft.com/office/officeart/2005/8/layout/hierarchy6"/>
    <dgm:cxn modelId="{44570A2B-AD82-47E2-940A-72E068CA1634}" type="presParOf" srcId="{634C8403-68BE-457B-B08C-04D1BCC1CD8C}" destId="{56ABEF50-E6DF-452C-8436-03EF9FCB2C6F}" srcOrd="0" destOrd="0" presId="urn:microsoft.com/office/officeart/2005/8/layout/hierarchy6"/>
    <dgm:cxn modelId="{EA8AE483-9D60-40C5-87DC-9A93D9561CF1}" type="presParOf" srcId="{634C8403-68BE-457B-B08C-04D1BCC1CD8C}" destId="{CE825D5F-9657-4F90-A384-14F36353A340}" srcOrd="1" destOrd="0" presId="urn:microsoft.com/office/officeart/2005/8/layout/hierarchy6"/>
    <dgm:cxn modelId="{EEAE5AB1-E9AB-4E87-8469-1E5C55CD4966}" type="presParOf" srcId="{0807F2BE-037B-4678-B559-72BD2B04ECF8}" destId="{92F555FB-2636-41A7-9121-88EA76D2EA9F}" srcOrd="2" destOrd="0" presId="urn:microsoft.com/office/officeart/2005/8/layout/hierarchy6"/>
    <dgm:cxn modelId="{0BD276BD-9EBF-442A-BA9E-66AA32AD1E94}" type="presParOf" srcId="{0807F2BE-037B-4678-B559-72BD2B04ECF8}" destId="{25A48AF7-0045-4A20-8914-3EABB6785AAE}" srcOrd="3" destOrd="0" presId="urn:microsoft.com/office/officeart/2005/8/layout/hierarchy6"/>
    <dgm:cxn modelId="{A58EE131-0312-4C41-B1F3-3D1916EDEA1E}" type="presParOf" srcId="{25A48AF7-0045-4A20-8914-3EABB6785AAE}" destId="{4759F7D6-C9AC-4660-92C2-26038D5B9A26}" srcOrd="0" destOrd="0" presId="urn:microsoft.com/office/officeart/2005/8/layout/hierarchy6"/>
    <dgm:cxn modelId="{31E0611C-589B-437A-A6A8-7CD7C3755C82}" type="presParOf" srcId="{25A48AF7-0045-4A20-8914-3EABB6785AAE}" destId="{45A91DE5-20E8-4D31-95C9-09CD13DE1362}" srcOrd="1" destOrd="0" presId="urn:microsoft.com/office/officeart/2005/8/layout/hierarchy6"/>
    <dgm:cxn modelId="{468E3DBC-A53B-4F52-A367-BAD13A3E67EF}" type="presParOf" srcId="{0807F2BE-037B-4678-B559-72BD2B04ECF8}" destId="{6A7A6EFF-9A2F-402E-A353-75D9A00372BC}" srcOrd="4" destOrd="0" presId="urn:microsoft.com/office/officeart/2005/8/layout/hierarchy6"/>
    <dgm:cxn modelId="{D178CC24-45C0-439F-971A-AB06400C50F5}" type="presParOf" srcId="{0807F2BE-037B-4678-B559-72BD2B04ECF8}" destId="{CED44D11-9BD7-49B5-9B91-23FB7B9DBB8F}" srcOrd="5" destOrd="0" presId="urn:microsoft.com/office/officeart/2005/8/layout/hierarchy6"/>
    <dgm:cxn modelId="{ABA4AE50-4A2F-4D5B-8D1E-C032CDFAF68D}" type="presParOf" srcId="{CED44D11-9BD7-49B5-9B91-23FB7B9DBB8F}" destId="{8EFF488E-72BD-4BF8-BA3C-56CA06A33E65}" srcOrd="0" destOrd="0" presId="urn:microsoft.com/office/officeart/2005/8/layout/hierarchy6"/>
    <dgm:cxn modelId="{C308B5FE-4204-4A71-98DB-8E52E2AE52B9}" type="presParOf" srcId="{CED44D11-9BD7-49B5-9B91-23FB7B9DBB8F}" destId="{2E616477-ED96-4B3C-80D3-AE9F7BAF5D81}" srcOrd="1" destOrd="0" presId="urn:microsoft.com/office/officeart/2005/8/layout/hierarchy6"/>
    <dgm:cxn modelId="{12AE3676-B407-4CD8-AB98-1F3191B1AB72}" type="presParOf" srcId="{BD0D181F-6380-46AF-A1F6-E754593B3BA4}" destId="{398734A3-09FE-45E3-AC0F-45B3F312450C}" srcOrd="1" destOrd="0" presId="urn:microsoft.com/office/officeart/2005/8/layout/hierarchy6"/>
    <dgm:cxn modelId="{DD095EFF-ECAC-4C93-B84B-D19DA37487CC}" type="presParOf" srcId="{398734A3-09FE-45E3-AC0F-45B3F312450C}" destId="{E7E99B8A-F7A4-4095-B616-9119C7722E77}" srcOrd="0" destOrd="0" presId="urn:microsoft.com/office/officeart/2005/8/layout/hierarchy6"/>
    <dgm:cxn modelId="{D9DB10E4-6964-4F43-B8E9-A7D48C0E03EF}" type="presParOf" srcId="{E7E99B8A-F7A4-4095-B616-9119C7722E77}" destId="{DD57A9BE-DC62-46F3-B8A3-D5C81E686B14}" srcOrd="0" destOrd="0" presId="urn:microsoft.com/office/officeart/2005/8/layout/hierarchy6"/>
    <dgm:cxn modelId="{91F7B975-7E16-43B0-97D7-E89E70AF5336}" type="presParOf" srcId="{E7E99B8A-F7A4-4095-B616-9119C7722E77}" destId="{7E7D9CF0-2519-4A46-AEEB-AAC1492D1BF9}" srcOrd="1" destOrd="0" presId="urn:microsoft.com/office/officeart/2005/8/layout/hierarchy6"/>
    <dgm:cxn modelId="{656886DE-74FD-495E-B96A-14CAD2B0A665}" type="presParOf" srcId="{398734A3-09FE-45E3-AC0F-45B3F312450C}" destId="{17AFB014-97F5-47CF-9526-AF567AF6365A}" srcOrd="1" destOrd="0" presId="urn:microsoft.com/office/officeart/2005/8/layout/hierarchy6"/>
    <dgm:cxn modelId="{763E9B91-C37F-48F6-BE3F-6175DFDE728B}" type="presParOf" srcId="{17AFB014-97F5-47CF-9526-AF567AF6365A}" destId="{8F5A2A05-260C-4CBA-891B-704B850C8DFC}" srcOrd="0" destOrd="0" presId="urn:microsoft.com/office/officeart/2005/8/layout/hierarchy6"/>
    <dgm:cxn modelId="{436DC7EB-6B4A-4F9F-8215-E715D13B9555}" type="presParOf" srcId="{398734A3-09FE-45E3-AC0F-45B3F312450C}" destId="{61B16337-E3BD-487D-8E84-326CDC79983A}" srcOrd="2" destOrd="0" presId="urn:microsoft.com/office/officeart/2005/8/layout/hierarchy6"/>
    <dgm:cxn modelId="{442E00D1-5FED-470F-980F-C23E96A17C10}" type="presParOf" srcId="{61B16337-E3BD-487D-8E84-326CDC79983A}" destId="{CDE555A1-C528-421C-8F48-3B71BF32C025}" srcOrd="0" destOrd="0" presId="urn:microsoft.com/office/officeart/2005/8/layout/hierarchy6"/>
    <dgm:cxn modelId="{AFE54B54-A0F9-427E-ABB5-F50931242089}" type="presParOf" srcId="{61B16337-E3BD-487D-8E84-326CDC79983A}" destId="{06F56358-DF1D-4788-85C1-4DB4D0AE18FE}" srcOrd="1" destOrd="0" presId="urn:microsoft.com/office/officeart/2005/8/layout/hierarchy6"/>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FB3BB0-1721-4F3E-9126-8BB271676361}">
      <dsp:nvSpPr>
        <dsp:cNvPr id="0" name=""/>
        <dsp:cNvSpPr/>
      </dsp:nvSpPr>
      <dsp:spPr>
        <a:xfrm>
          <a:off x="0" y="1255949"/>
          <a:ext cx="6086475" cy="533755"/>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US" sz="1200" kern="1200"/>
            <a:t>MPIDs/ DIP IDs</a:t>
          </a:r>
        </a:p>
      </dsp:txBody>
      <dsp:txXfrm>
        <a:off x="0" y="1255949"/>
        <a:ext cx="1825942" cy="533755"/>
      </dsp:txXfrm>
    </dsp:sp>
    <dsp:sp modelId="{E6A378BC-2030-48D7-82B3-6E2C9FB90027}">
      <dsp:nvSpPr>
        <dsp:cNvPr id="0" name=""/>
        <dsp:cNvSpPr/>
      </dsp:nvSpPr>
      <dsp:spPr>
        <a:xfrm>
          <a:off x="0" y="633234"/>
          <a:ext cx="6086475" cy="533755"/>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US" sz="1200" kern="1200"/>
            <a:t>MPO - Unique Company Number</a:t>
          </a:r>
        </a:p>
      </dsp:txBody>
      <dsp:txXfrm>
        <a:off x="0" y="633234"/>
        <a:ext cx="1825942" cy="533755"/>
      </dsp:txXfrm>
    </dsp:sp>
    <dsp:sp modelId="{73DC911B-BAF4-4C26-9A05-CCB3E9372031}">
      <dsp:nvSpPr>
        <dsp:cNvPr id="0" name=""/>
        <dsp:cNvSpPr/>
      </dsp:nvSpPr>
      <dsp:spPr>
        <a:xfrm>
          <a:off x="0" y="10520"/>
          <a:ext cx="6086475" cy="533755"/>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US" sz="1200" kern="1200"/>
            <a:t>Parent/umbrella organsiation - DIP User</a:t>
          </a:r>
        </a:p>
      </dsp:txBody>
      <dsp:txXfrm>
        <a:off x="0" y="10520"/>
        <a:ext cx="1825942" cy="533755"/>
      </dsp:txXfrm>
    </dsp:sp>
    <dsp:sp modelId="{7371B2A8-F456-4064-A9E3-CB882E6A1733}">
      <dsp:nvSpPr>
        <dsp:cNvPr id="0" name=""/>
        <dsp:cNvSpPr/>
      </dsp:nvSpPr>
      <dsp:spPr>
        <a:xfrm>
          <a:off x="3561746" y="54999"/>
          <a:ext cx="667194" cy="444796"/>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Energy Company</a:t>
          </a:r>
        </a:p>
      </dsp:txBody>
      <dsp:txXfrm>
        <a:off x="3574774" y="68027"/>
        <a:ext cx="641138" cy="418740"/>
      </dsp:txXfrm>
    </dsp:sp>
    <dsp:sp modelId="{304B7CC9-B1A4-4517-A89A-3E7729BA4FB9}">
      <dsp:nvSpPr>
        <dsp:cNvPr id="0" name=""/>
        <dsp:cNvSpPr/>
      </dsp:nvSpPr>
      <dsp:spPr>
        <a:xfrm>
          <a:off x="2594315" y="499796"/>
          <a:ext cx="1301028" cy="177918"/>
        </a:xfrm>
        <a:custGeom>
          <a:avLst/>
          <a:gdLst/>
          <a:ahLst/>
          <a:cxnLst/>
          <a:rect l="0" t="0" r="0" b="0"/>
          <a:pathLst>
            <a:path>
              <a:moveTo>
                <a:pt x="1301028" y="0"/>
              </a:moveTo>
              <a:lnTo>
                <a:pt x="1301028" y="88959"/>
              </a:lnTo>
              <a:lnTo>
                <a:pt x="0" y="88959"/>
              </a:lnTo>
              <a:lnTo>
                <a:pt x="0" y="1779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806990-2978-4126-B8C5-3C0510F422E5}">
      <dsp:nvSpPr>
        <dsp:cNvPr id="0" name=""/>
        <dsp:cNvSpPr/>
      </dsp:nvSpPr>
      <dsp:spPr>
        <a:xfrm>
          <a:off x="2260718" y="677714"/>
          <a:ext cx="667194" cy="444796"/>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Supply Business</a:t>
          </a:r>
        </a:p>
      </dsp:txBody>
      <dsp:txXfrm>
        <a:off x="2273746" y="690742"/>
        <a:ext cx="641138" cy="418740"/>
      </dsp:txXfrm>
    </dsp:sp>
    <dsp:sp modelId="{D67218C5-AE86-4E51-BDFF-F3607F7E3857}">
      <dsp:nvSpPr>
        <dsp:cNvPr id="0" name=""/>
        <dsp:cNvSpPr/>
      </dsp:nvSpPr>
      <dsp:spPr>
        <a:xfrm>
          <a:off x="2160639" y="1122510"/>
          <a:ext cx="433676" cy="177918"/>
        </a:xfrm>
        <a:custGeom>
          <a:avLst/>
          <a:gdLst/>
          <a:ahLst/>
          <a:cxnLst/>
          <a:rect l="0" t="0" r="0" b="0"/>
          <a:pathLst>
            <a:path>
              <a:moveTo>
                <a:pt x="433676" y="0"/>
              </a:moveTo>
              <a:lnTo>
                <a:pt x="433676" y="88959"/>
              </a:lnTo>
              <a:lnTo>
                <a:pt x="0" y="88959"/>
              </a:lnTo>
              <a:lnTo>
                <a:pt x="0" y="17791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7F576F-C655-482A-A21F-68D1E9D00560}">
      <dsp:nvSpPr>
        <dsp:cNvPr id="0" name=""/>
        <dsp:cNvSpPr/>
      </dsp:nvSpPr>
      <dsp:spPr>
        <a:xfrm>
          <a:off x="1827042" y="1300428"/>
          <a:ext cx="667194" cy="444796"/>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ABCD +Role X/ DIPID1</a:t>
          </a:r>
        </a:p>
      </dsp:txBody>
      <dsp:txXfrm>
        <a:off x="1840070" y="1313456"/>
        <a:ext cx="641138" cy="418740"/>
      </dsp:txXfrm>
    </dsp:sp>
    <dsp:sp modelId="{1BCD20C0-9C77-4B5F-AC48-56E3C977CE1A}">
      <dsp:nvSpPr>
        <dsp:cNvPr id="0" name=""/>
        <dsp:cNvSpPr/>
      </dsp:nvSpPr>
      <dsp:spPr>
        <a:xfrm>
          <a:off x="2594315" y="1122510"/>
          <a:ext cx="433676" cy="177918"/>
        </a:xfrm>
        <a:custGeom>
          <a:avLst/>
          <a:gdLst/>
          <a:ahLst/>
          <a:cxnLst/>
          <a:rect l="0" t="0" r="0" b="0"/>
          <a:pathLst>
            <a:path>
              <a:moveTo>
                <a:pt x="0" y="0"/>
              </a:moveTo>
              <a:lnTo>
                <a:pt x="0" y="88959"/>
              </a:lnTo>
              <a:lnTo>
                <a:pt x="433676" y="88959"/>
              </a:lnTo>
              <a:lnTo>
                <a:pt x="433676" y="17791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502ED4-372E-41B2-9942-8DF535B861EF}">
      <dsp:nvSpPr>
        <dsp:cNvPr id="0" name=""/>
        <dsp:cNvSpPr/>
      </dsp:nvSpPr>
      <dsp:spPr>
        <a:xfrm>
          <a:off x="2694394" y="1300428"/>
          <a:ext cx="667194" cy="444796"/>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DEFG +Role X/ DIPID2</a:t>
          </a:r>
        </a:p>
      </dsp:txBody>
      <dsp:txXfrm>
        <a:off x="2707422" y="1313456"/>
        <a:ext cx="641138" cy="418740"/>
      </dsp:txXfrm>
    </dsp:sp>
    <dsp:sp modelId="{517667F0-DEA0-407F-B5FF-84256E77BF0D}">
      <dsp:nvSpPr>
        <dsp:cNvPr id="0" name=""/>
        <dsp:cNvSpPr/>
      </dsp:nvSpPr>
      <dsp:spPr>
        <a:xfrm>
          <a:off x="3849623" y="499796"/>
          <a:ext cx="91440" cy="177918"/>
        </a:xfrm>
        <a:custGeom>
          <a:avLst/>
          <a:gdLst/>
          <a:ahLst/>
          <a:cxnLst/>
          <a:rect l="0" t="0" r="0" b="0"/>
          <a:pathLst>
            <a:path>
              <a:moveTo>
                <a:pt x="45720" y="0"/>
              </a:moveTo>
              <a:lnTo>
                <a:pt x="45720" y="1779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87F455-FC5E-4F0F-989D-A7C276B5E49B}">
      <dsp:nvSpPr>
        <dsp:cNvPr id="0" name=""/>
        <dsp:cNvSpPr/>
      </dsp:nvSpPr>
      <dsp:spPr>
        <a:xfrm>
          <a:off x="3561746" y="677714"/>
          <a:ext cx="667194" cy="444796"/>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Distributor Business</a:t>
          </a:r>
        </a:p>
      </dsp:txBody>
      <dsp:txXfrm>
        <a:off x="3574774" y="690742"/>
        <a:ext cx="641138" cy="418740"/>
      </dsp:txXfrm>
    </dsp:sp>
    <dsp:sp modelId="{5B04904F-6564-43AF-BCAE-0518DD38E510}">
      <dsp:nvSpPr>
        <dsp:cNvPr id="0" name=""/>
        <dsp:cNvSpPr/>
      </dsp:nvSpPr>
      <dsp:spPr>
        <a:xfrm>
          <a:off x="3849624" y="1122510"/>
          <a:ext cx="91440" cy="177918"/>
        </a:xfrm>
        <a:custGeom>
          <a:avLst/>
          <a:gdLst/>
          <a:ahLst/>
          <a:cxnLst/>
          <a:rect l="0" t="0" r="0" b="0"/>
          <a:pathLst>
            <a:path>
              <a:moveTo>
                <a:pt x="45720" y="0"/>
              </a:moveTo>
              <a:lnTo>
                <a:pt x="45720" y="17791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836D22-8F65-4DEE-AE39-A7B80A441706}">
      <dsp:nvSpPr>
        <dsp:cNvPr id="0" name=""/>
        <dsp:cNvSpPr/>
      </dsp:nvSpPr>
      <dsp:spPr>
        <a:xfrm>
          <a:off x="3561746" y="1300428"/>
          <a:ext cx="667194" cy="444796"/>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ABCD +Role R/ DIPID 3</a:t>
          </a:r>
        </a:p>
      </dsp:txBody>
      <dsp:txXfrm>
        <a:off x="3574774" y="1313456"/>
        <a:ext cx="641138" cy="418740"/>
      </dsp:txXfrm>
    </dsp:sp>
    <dsp:sp modelId="{3C63F763-A2E0-471A-AD73-33E63A0174FC}">
      <dsp:nvSpPr>
        <dsp:cNvPr id="0" name=""/>
        <dsp:cNvSpPr/>
      </dsp:nvSpPr>
      <dsp:spPr>
        <a:xfrm>
          <a:off x="3895343" y="499796"/>
          <a:ext cx="1301028" cy="177918"/>
        </a:xfrm>
        <a:custGeom>
          <a:avLst/>
          <a:gdLst/>
          <a:ahLst/>
          <a:cxnLst/>
          <a:rect l="0" t="0" r="0" b="0"/>
          <a:pathLst>
            <a:path>
              <a:moveTo>
                <a:pt x="0" y="0"/>
              </a:moveTo>
              <a:lnTo>
                <a:pt x="0" y="88959"/>
              </a:lnTo>
              <a:lnTo>
                <a:pt x="1301028" y="88959"/>
              </a:lnTo>
              <a:lnTo>
                <a:pt x="1301028" y="1779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96A4DD-CC28-4E71-B061-733A2DA5675C}">
      <dsp:nvSpPr>
        <dsp:cNvPr id="0" name=""/>
        <dsp:cNvSpPr/>
      </dsp:nvSpPr>
      <dsp:spPr>
        <a:xfrm>
          <a:off x="4862775" y="677714"/>
          <a:ext cx="667194" cy="444796"/>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Smart Data Service</a:t>
          </a:r>
        </a:p>
      </dsp:txBody>
      <dsp:txXfrm>
        <a:off x="4875803" y="690742"/>
        <a:ext cx="641138" cy="418740"/>
      </dsp:txXfrm>
    </dsp:sp>
    <dsp:sp modelId="{66BF6D94-09D3-4A35-B8A1-BEED26AE0AF5}">
      <dsp:nvSpPr>
        <dsp:cNvPr id="0" name=""/>
        <dsp:cNvSpPr/>
      </dsp:nvSpPr>
      <dsp:spPr>
        <a:xfrm>
          <a:off x="4762696" y="1122510"/>
          <a:ext cx="433676" cy="177918"/>
        </a:xfrm>
        <a:custGeom>
          <a:avLst/>
          <a:gdLst/>
          <a:ahLst/>
          <a:cxnLst/>
          <a:rect l="0" t="0" r="0" b="0"/>
          <a:pathLst>
            <a:path>
              <a:moveTo>
                <a:pt x="433676" y="0"/>
              </a:moveTo>
              <a:lnTo>
                <a:pt x="433676" y="88959"/>
              </a:lnTo>
              <a:lnTo>
                <a:pt x="0" y="88959"/>
              </a:lnTo>
              <a:lnTo>
                <a:pt x="0" y="17791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CEC38F-B26D-4A74-8924-2D87A40B9648}">
      <dsp:nvSpPr>
        <dsp:cNvPr id="0" name=""/>
        <dsp:cNvSpPr/>
      </dsp:nvSpPr>
      <dsp:spPr>
        <a:xfrm>
          <a:off x="4429099" y="1300428"/>
          <a:ext cx="667194" cy="444796"/>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ABCD + Role N/ DIPID4</a:t>
          </a:r>
        </a:p>
      </dsp:txBody>
      <dsp:txXfrm>
        <a:off x="4442127" y="1313456"/>
        <a:ext cx="641138" cy="418740"/>
      </dsp:txXfrm>
    </dsp:sp>
    <dsp:sp modelId="{96AAB858-8D53-40C2-81FE-939A4DF3E0F6}">
      <dsp:nvSpPr>
        <dsp:cNvPr id="0" name=""/>
        <dsp:cNvSpPr/>
      </dsp:nvSpPr>
      <dsp:spPr>
        <a:xfrm>
          <a:off x="5196372" y="1122510"/>
          <a:ext cx="433676" cy="177918"/>
        </a:xfrm>
        <a:custGeom>
          <a:avLst/>
          <a:gdLst/>
          <a:ahLst/>
          <a:cxnLst/>
          <a:rect l="0" t="0" r="0" b="0"/>
          <a:pathLst>
            <a:path>
              <a:moveTo>
                <a:pt x="0" y="0"/>
              </a:moveTo>
              <a:lnTo>
                <a:pt x="0" y="88959"/>
              </a:lnTo>
              <a:lnTo>
                <a:pt x="433676" y="88959"/>
              </a:lnTo>
              <a:lnTo>
                <a:pt x="433676" y="17791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E021AF-ABD7-4A0D-8E5C-4E78B0440461}">
      <dsp:nvSpPr>
        <dsp:cNvPr id="0" name=""/>
        <dsp:cNvSpPr/>
      </dsp:nvSpPr>
      <dsp:spPr>
        <a:xfrm>
          <a:off x="5296451" y="1300428"/>
          <a:ext cx="667194" cy="444796"/>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DEFG +Role N/ DIPID5</a:t>
          </a:r>
        </a:p>
      </dsp:txBody>
      <dsp:txXfrm>
        <a:off x="5309479" y="1313456"/>
        <a:ext cx="641138" cy="4187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E555A1-C528-421C-8F48-3B71BF32C025}">
      <dsp:nvSpPr>
        <dsp:cNvPr id="0" name=""/>
        <dsp:cNvSpPr/>
      </dsp:nvSpPr>
      <dsp:spPr>
        <a:xfrm>
          <a:off x="0" y="729222"/>
          <a:ext cx="6086475" cy="622359"/>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US" sz="1200" kern="1200"/>
            <a:t>Operational level - DIP ID</a:t>
          </a:r>
        </a:p>
      </dsp:txBody>
      <dsp:txXfrm>
        <a:off x="0" y="729222"/>
        <a:ext cx="1825942" cy="622359"/>
      </dsp:txXfrm>
    </dsp:sp>
    <dsp:sp modelId="{DD57A9BE-DC62-46F3-B8A3-D5C81E686B14}">
      <dsp:nvSpPr>
        <dsp:cNvPr id="0" name=""/>
        <dsp:cNvSpPr/>
      </dsp:nvSpPr>
      <dsp:spPr>
        <a:xfrm>
          <a:off x="0" y="967"/>
          <a:ext cx="6086475" cy="622359"/>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US" sz="1200" kern="1200"/>
            <a:t>DIP User - One Company Number - MPO</a:t>
          </a:r>
        </a:p>
      </dsp:txBody>
      <dsp:txXfrm>
        <a:off x="0" y="967"/>
        <a:ext cx="1825942" cy="622359"/>
      </dsp:txXfrm>
    </dsp:sp>
    <dsp:sp modelId="{C2AAB150-0043-4EFF-8CEF-955B8EFFABE5}">
      <dsp:nvSpPr>
        <dsp:cNvPr id="0" name=""/>
        <dsp:cNvSpPr/>
      </dsp:nvSpPr>
      <dsp:spPr>
        <a:xfrm>
          <a:off x="3498238" y="53915"/>
          <a:ext cx="794210" cy="529473"/>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Energy Company</a:t>
          </a:r>
        </a:p>
      </dsp:txBody>
      <dsp:txXfrm>
        <a:off x="3513746" y="69423"/>
        <a:ext cx="763194" cy="498457"/>
      </dsp:txXfrm>
    </dsp:sp>
    <dsp:sp modelId="{C8E3950C-AE32-4943-886C-6128C3BFCFDD}">
      <dsp:nvSpPr>
        <dsp:cNvPr id="0" name=""/>
        <dsp:cNvSpPr/>
      </dsp:nvSpPr>
      <dsp:spPr>
        <a:xfrm>
          <a:off x="2862870" y="583388"/>
          <a:ext cx="1032473" cy="211789"/>
        </a:xfrm>
        <a:custGeom>
          <a:avLst/>
          <a:gdLst/>
          <a:ahLst/>
          <a:cxnLst/>
          <a:rect l="0" t="0" r="0" b="0"/>
          <a:pathLst>
            <a:path>
              <a:moveTo>
                <a:pt x="1032473" y="0"/>
              </a:moveTo>
              <a:lnTo>
                <a:pt x="1032473" y="105894"/>
              </a:lnTo>
              <a:lnTo>
                <a:pt x="0" y="105894"/>
              </a:lnTo>
              <a:lnTo>
                <a:pt x="0" y="21178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ABEF50-E6DF-452C-8436-03EF9FCB2C6F}">
      <dsp:nvSpPr>
        <dsp:cNvPr id="0" name=""/>
        <dsp:cNvSpPr/>
      </dsp:nvSpPr>
      <dsp:spPr>
        <a:xfrm>
          <a:off x="2465765" y="795177"/>
          <a:ext cx="794210" cy="529473"/>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Supplier ABCD + Role X/ DIP ID1</a:t>
          </a:r>
        </a:p>
      </dsp:txBody>
      <dsp:txXfrm>
        <a:off x="2481273" y="810685"/>
        <a:ext cx="763194" cy="498457"/>
      </dsp:txXfrm>
    </dsp:sp>
    <dsp:sp modelId="{97E60A9B-64D6-499C-872C-CB72276CB519}">
      <dsp:nvSpPr>
        <dsp:cNvPr id="0" name=""/>
        <dsp:cNvSpPr/>
      </dsp:nvSpPr>
      <dsp:spPr>
        <a:xfrm>
          <a:off x="3849624" y="583388"/>
          <a:ext cx="91440" cy="211789"/>
        </a:xfrm>
        <a:custGeom>
          <a:avLst/>
          <a:gdLst/>
          <a:ahLst/>
          <a:cxnLst/>
          <a:rect l="0" t="0" r="0" b="0"/>
          <a:pathLst>
            <a:path>
              <a:moveTo>
                <a:pt x="45720" y="0"/>
              </a:moveTo>
              <a:lnTo>
                <a:pt x="45720" y="21178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713D46-F10D-4CB9-BC27-E8CF729950D7}">
      <dsp:nvSpPr>
        <dsp:cNvPr id="0" name=""/>
        <dsp:cNvSpPr/>
      </dsp:nvSpPr>
      <dsp:spPr>
        <a:xfrm>
          <a:off x="3498238" y="795177"/>
          <a:ext cx="794210" cy="529473"/>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Supplier DEFG + Role X / DIP ID2</a:t>
          </a:r>
        </a:p>
      </dsp:txBody>
      <dsp:txXfrm>
        <a:off x="3513746" y="810685"/>
        <a:ext cx="763194" cy="498457"/>
      </dsp:txXfrm>
    </dsp:sp>
    <dsp:sp modelId="{F3BAAB19-6CC4-4793-9F65-E8C1484175E2}">
      <dsp:nvSpPr>
        <dsp:cNvPr id="0" name=""/>
        <dsp:cNvSpPr/>
      </dsp:nvSpPr>
      <dsp:spPr>
        <a:xfrm>
          <a:off x="3895344" y="583388"/>
          <a:ext cx="1032473" cy="211789"/>
        </a:xfrm>
        <a:custGeom>
          <a:avLst/>
          <a:gdLst/>
          <a:ahLst/>
          <a:cxnLst/>
          <a:rect l="0" t="0" r="0" b="0"/>
          <a:pathLst>
            <a:path>
              <a:moveTo>
                <a:pt x="0" y="0"/>
              </a:moveTo>
              <a:lnTo>
                <a:pt x="0" y="105894"/>
              </a:lnTo>
              <a:lnTo>
                <a:pt x="1032473" y="105894"/>
              </a:lnTo>
              <a:lnTo>
                <a:pt x="1032473" y="21178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16CE9C-75FD-4111-95BC-3973CC0AD88F}">
      <dsp:nvSpPr>
        <dsp:cNvPr id="0" name=""/>
        <dsp:cNvSpPr/>
      </dsp:nvSpPr>
      <dsp:spPr>
        <a:xfrm>
          <a:off x="4530712" y="795177"/>
          <a:ext cx="794210" cy="529473"/>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Smart Data Service DEFG + role N/ DIP ID3</a:t>
          </a:r>
        </a:p>
      </dsp:txBody>
      <dsp:txXfrm>
        <a:off x="4546220" y="810685"/>
        <a:ext cx="763194" cy="49845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E555A1-C528-421C-8F48-3B71BF32C025}">
      <dsp:nvSpPr>
        <dsp:cNvPr id="0" name=""/>
        <dsp:cNvSpPr/>
      </dsp:nvSpPr>
      <dsp:spPr>
        <a:xfrm>
          <a:off x="0" y="790825"/>
          <a:ext cx="6086475" cy="675368"/>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Affiliates - DIP ID</a:t>
          </a:r>
        </a:p>
      </dsp:txBody>
      <dsp:txXfrm>
        <a:off x="0" y="790825"/>
        <a:ext cx="1825942" cy="675368"/>
      </dsp:txXfrm>
    </dsp:sp>
    <dsp:sp modelId="{DD57A9BE-DC62-46F3-B8A3-D5C81E686B14}">
      <dsp:nvSpPr>
        <dsp:cNvPr id="0" name=""/>
        <dsp:cNvSpPr/>
      </dsp:nvSpPr>
      <dsp:spPr>
        <a:xfrm>
          <a:off x="0" y="655"/>
          <a:ext cx="6086475" cy="675368"/>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DIP User - One Company Number - DCP</a:t>
          </a:r>
        </a:p>
      </dsp:txBody>
      <dsp:txXfrm>
        <a:off x="0" y="655"/>
        <a:ext cx="1825942" cy="675368"/>
      </dsp:txXfrm>
    </dsp:sp>
    <dsp:sp modelId="{C2AAB150-0043-4EFF-8CEF-955B8EFFABE5}">
      <dsp:nvSpPr>
        <dsp:cNvPr id="0" name=""/>
        <dsp:cNvSpPr/>
      </dsp:nvSpPr>
      <dsp:spPr>
        <a:xfrm>
          <a:off x="3464837" y="58056"/>
          <a:ext cx="861012" cy="574008"/>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Energy Company</a:t>
          </a:r>
        </a:p>
      </dsp:txBody>
      <dsp:txXfrm>
        <a:off x="3481649" y="74868"/>
        <a:ext cx="827388" cy="540384"/>
      </dsp:txXfrm>
    </dsp:sp>
    <dsp:sp modelId="{C8E3950C-AE32-4943-886C-6128C3BFCFDD}">
      <dsp:nvSpPr>
        <dsp:cNvPr id="0" name=""/>
        <dsp:cNvSpPr/>
      </dsp:nvSpPr>
      <dsp:spPr>
        <a:xfrm>
          <a:off x="2776027" y="632064"/>
          <a:ext cx="1119316" cy="229603"/>
        </a:xfrm>
        <a:custGeom>
          <a:avLst/>
          <a:gdLst/>
          <a:ahLst/>
          <a:cxnLst/>
          <a:rect l="0" t="0" r="0" b="0"/>
          <a:pathLst>
            <a:path>
              <a:moveTo>
                <a:pt x="1119316" y="0"/>
              </a:moveTo>
              <a:lnTo>
                <a:pt x="1119316" y="114801"/>
              </a:lnTo>
              <a:lnTo>
                <a:pt x="0" y="114801"/>
              </a:lnTo>
              <a:lnTo>
                <a:pt x="0" y="2296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ABEF50-E6DF-452C-8436-03EF9FCB2C6F}">
      <dsp:nvSpPr>
        <dsp:cNvPr id="0" name=""/>
        <dsp:cNvSpPr/>
      </dsp:nvSpPr>
      <dsp:spPr>
        <a:xfrm>
          <a:off x="2345521" y="861668"/>
          <a:ext cx="861012" cy="574008"/>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DCP ID 1</a:t>
          </a:r>
        </a:p>
      </dsp:txBody>
      <dsp:txXfrm>
        <a:off x="2362333" y="878480"/>
        <a:ext cx="827388" cy="540384"/>
      </dsp:txXfrm>
    </dsp:sp>
    <dsp:sp modelId="{92F555FB-2636-41A7-9121-88EA76D2EA9F}">
      <dsp:nvSpPr>
        <dsp:cNvPr id="0" name=""/>
        <dsp:cNvSpPr/>
      </dsp:nvSpPr>
      <dsp:spPr>
        <a:xfrm>
          <a:off x="3849624" y="632064"/>
          <a:ext cx="91440" cy="229603"/>
        </a:xfrm>
        <a:custGeom>
          <a:avLst/>
          <a:gdLst/>
          <a:ahLst/>
          <a:cxnLst/>
          <a:rect l="0" t="0" r="0" b="0"/>
          <a:pathLst>
            <a:path>
              <a:moveTo>
                <a:pt x="45720" y="0"/>
              </a:moveTo>
              <a:lnTo>
                <a:pt x="45720" y="2296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59F7D6-C9AC-4660-92C2-26038D5B9A26}">
      <dsp:nvSpPr>
        <dsp:cNvPr id="0" name=""/>
        <dsp:cNvSpPr/>
      </dsp:nvSpPr>
      <dsp:spPr>
        <a:xfrm>
          <a:off x="3464837" y="861668"/>
          <a:ext cx="861012" cy="574008"/>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DCP ID 2</a:t>
          </a:r>
        </a:p>
      </dsp:txBody>
      <dsp:txXfrm>
        <a:off x="3481649" y="878480"/>
        <a:ext cx="827388" cy="540384"/>
      </dsp:txXfrm>
    </dsp:sp>
    <dsp:sp modelId="{6A7A6EFF-9A2F-402E-A353-75D9A00372BC}">
      <dsp:nvSpPr>
        <dsp:cNvPr id="0" name=""/>
        <dsp:cNvSpPr/>
      </dsp:nvSpPr>
      <dsp:spPr>
        <a:xfrm>
          <a:off x="3895344" y="632064"/>
          <a:ext cx="1119316" cy="229603"/>
        </a:xfrm>
        <a:custGeom>
          <a:avLst/>
          <a:gdLst/>
          <a:ahLst/>
          <a:cxnLst/>
          <a:rect l="0" t="0" r="0" b="0"/>
          <a:pathLst>
            <a:path>
              <a:moveTo>
                <a:pt x="0" y="0"/>
              </a:moveTo>
              <a:lnTo>
                <a:pt x="0" y="114801"/>
              </a:lnTo>
              <a:lnTo>
                <a:pt x="1119316" y="114801"/>
              </a:lnTo>
              <a:lnTo>
                <a:pt x="1119316" y="2296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FF488E-72BD-4BF8-BA3C-56CA06A33E65}">
      <dsp:nvSpPr>
        <dsp:cNvPr id="0" name=""/>
        <dsp:cNvSpPr/>
      </dsp:nvSpPr>
      <dsp:spPr>
        <a:xfrm>
          <a:off x="4584154" y="861668"/>
          <a:ext cx="861012" cy="574008"/>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DCP ID 3</a:t>
          </a:r>
        </a:p>
      </dsp:txBody>
      <dsp:txXfrm>
        <a:off x="4600966" y="878480"/>
        <a:ext cx="827388" cy="54038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2.xml><?xml version="1.0" encoding="utf-8"?>
<ds:datastoreItem xmlns:ds="http://schemas.openxmlformats.org/officeDocument/2006/customXml" ds:itemID="{52624407-ADD7-4B7B-8D3D-36274E51401B}">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77F0342-ABD3-4BDC-8544-EF5EDCC5A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0384A7-B64E-41FB-9074-29033718608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http://purl.org/dc/elements/1.1/"/>
    <ds:schemaRef ds:uri="http://schemas.microsoft.com/office/2006/metadata/properties"/>
    <ds:schemaRef ds:uri="94b06c0d-e759-4841-bc3f-f5cf877bd32f"/>
    <ds:schemaRef ds:uri="http://www.w3.org/XML/1998/namespace"/>
    <ds:schemaRef ds:uri="http://purl.org/dc/dcmitype/"/>
  </ds:schemaRefs>
</ds:datastoreItem>
</file>

<file path=customXml/itemProps5.xml><?xml version="1.0" encoding="utf-8"?>
<ds:datastoreItem xmlns:ds="http://schemas.openxmlformats.org/officeDocument/2006/customXml" ds:itemID="{C5BC48DC-B77E-4BD4-901D-84017BC7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6510</Words>
  <Characters>35051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DSD002</vt:lpstr>
    </vt:vector>
  </TitlesOfParts>
  <Company>Elexon</Company>
  <LinksUpToDate>false</LinksUpToDate>
  <CharactersWithSpaces>41479</CharactersWithSpaces>
  <SharedDoc>false</SharedDoc>
  <HLinks>
    <vt:vector size="246" baseType="variant">
      <vt:variant>
        <vt:i4>5177416</vt:i4>
      </vt:variant>
      <vt:variant>
        <vt:i4>255</vt:i4>
      </vt:variant>
      <vt:variant>
        <vt:i4>0</vt:i4>
      </vt:variant>
      <vt:variant>
        <vt:i4>5</vt:i4>
      </vt:variant>
      <vt:variant>
        <vt:lpwstr>https://elexon.sharepoint.com/sites/DataIntegrationPlatformDIP/Shared Documents/General/BRs and Legal Text/Level Two Text/energydataintegrationplatform.co.uk</vt:lpwstr>
      </vt:variant>
      <vt:variant>
        <vt:lpwstr/>
      </vt:variant>
      <vt:variant>
        <vt:i4>1310772</vt:i4>
      </vt:variant>
      <vt:variant>
        <vt:i4>248</vt:i4>
      </vt:variant>
      <vt:variant>
        <vt:i4>0</vt:i4>
      </vt:variant>
      <vt:variant>
        <vt:i4>5</vt:i4>
      </vt:variant>
      <vt:variant>
        <vt:lpwstr/>
      </vt:variant>
      <vt:variant>
        <vt:lpwstr>_Toc161131753</vt:lpwstr>
      </vt:variant>
      <vt:variant>
        <vt:i4>1310772</vt:i4>
      </vt:variant>
      <vt:variant>
        <vt:i4>242</vt:i4>
      </vt:variant>
      <vt:variant>
        <vt:i4>0</vt:i4>
      </vt:variant>
      <vt:variant>
        <vt:i4>5</vt:i4>
      </vt:variant>
      <vt:variant>
        <vt:lpwstr/>
      </vt:variant>
      <vt:variant>
        <vt:lpwstr>_Toc161131752</vt:lpwstr>
      </vt:variant>
      <vt:variant>
        <vt:i4>1310772</vt:i4>
      </vt:variant>
      <vt:variant>
        <vt:i4>236</vt:i4>
      </vt:variant>
      <vt:variant>
        <vt:i4>0</vt:i4>
      </vt:variant>
      <vt:variant>
        <vt:i4>5</vt:i4>
      </vt:variant>
      <vt:variant>
        <vt:lpwstr/>
      </vt:variant>
      <vt:variant>
        <vt:lpwstr>_Toc161131751</vt:lpwstr>
      </vt:variant>
      <vt:variant>
        <vt:i4>1310772</vt:i4>
      </vt:variant>
      <vt:variant>
        <vt:i4>230</vt:i4>
      </vt:variant>
      <vt:variant>
        <vt:i4>0</vt:i4>
      </vt:variant>
      <vt:variant>
        <vt:i4>5</vt:i4>
      </vt:variant>
      <vt:variant>
        <vt:lpwstr/>
      </vt:variant>
      <vt:variant>
        <vt:lpwstr>_Toc161131750</vt:lpwstr>
      </vt:variant>
      <vt:variant>
        <vt:i4>1376308</vt:i4>
      </vt:variant>
      <vt:variant>
        <vt:i4>224</vt:i4>
      </vt:variant>
      <vt:variant>
        <vt:i4>0</vt:i4>
      </vt:variant>
      <vt:variant>
        <vt:i4>5</vt:i4>
      </vt:variant>
      <vt:variant>
        <vt:lpwstr/>
      </vt:variant>
      <vt:variant>
        <vt:lpwstr>_Toc161131749</vt:lpwstr>
      </vt:variant>
      <vt:variant>
        <vt:i4>1376308</vt:i4>
      </vt:variant>
      <vt:variant>
        <vt:i4>218</vt:i4>
      </vt:variant>
      <vt:variant>
        <vt:i4>0</vt:i4>
      </vt:variant>
      <vt:variant>
        <vt:i4>5</vt:i4>
      </vt:variant>
      <vt:variant>
        <vt:lpwstr/>
      </vt:variant>
      <vt:variant>
        <vt:lpwstr>_Toc161131748</vt:lpwstr>
      </vt:variant>
      <vt:variant>
        <vt:i4>1376308</vt:i4>
      </vt:variant>
      <vt:variant>
        <vt:i4>212</vt:i4>
      </vt:variant>
      <vt:variant>
        <vt:i4>0</vt:i4>
      </vt:variant>
      <vt:variant>
        <vt:i4>5</vt:i4>
      </vt:variant>
      <vt:variant>
        <vt:lpwstr/>
      </vt:variant>
      <vt:variant>
        <vt:lpwstr>_Toc161131747</vt:lpwstr>
      </vt:variant>
      <vt:variant>
        <vt:i4>1376308</vt:i4>
      </vt:variant>
      <vt:variant>
        <vt:i4>206</vt:i4>
      </vt:variant>
      <vt:variant>
        <vt:i4>0</vt:i4>
      </vt:variant>
      <vt:variant>
        <vt:i4>5</vt:i4>
      </vt:variant>
      <vt:variant>
        <vt:lpwstr/>
      </vt:variant>
      <vt:variant>
        <vt:lpwstr>_Toc161131746</vt:lpwstr>
      </vt:variant>
      <vt:variant>
        <vt:i4>1376308</vt:i4>
      </vt:variant>
      <vt:variant>
        <vt:i4>200</vt:i4>
      </vt:variant>
      <vt:variant>
        <vt:i4>0</vt:i4>
      </vt:variant>
      <vt:variant>
        <vt:i4>5</vt:i4>
      </vt:variant>
      <vt:variant>
        <vt:lpwstr/>
      </vt:variant>
      <vt:variant>
        <vt:lpwstr>_Toc161131745</vt:lpwstr>
      </vt:variant>
      <vt:variant>
        <vt:i4>1376308</vt:i4>
      </vt:variant>
      <vt:variant>
        <vt:i4>194</vt:i4>
      </vt:variant>
      <vt:variant>
        <vt:i4>0</vt:i4>
      </vt:variant>
      <vt:variant>
        <vt:i4>5</vt:i4>
      </vt:variant>
      <vt:variant>
        <vt:lpwstr/>
      </vt:variant>
      <vt:variant>
        <vt:lpwstr>_Toc161131744</vt:lpwstr>
      </vt:variant>
      <vt:variant>
        <vt:i4>1376308</vt:i4>
      </vt:variant>
      <vt:variant>
        <vt:i4>188</vt:i4>
      </vt:variant>
      <vt:variant>
        <vt:i4>0</vt:i4>
      </vt:variant>
      <vt:variant>
        <vt:i4>5</vt:i4>
      </vt:variant>
      <vt:variant>
        <vt:lpwstr/>
      </vt:variant>
      <vt:variant>
        <vt:lpwstr>_Toc161131743</vt:lpwstr>
      </vt:variant>
      <vt:variant>
        <vt:i4>1376308</vt:i4>
      </vt:variant>
      <vt:variant>
        <vt:i4>182</vt:i4>
      </vt:variant>
      <vt:variant>
        <vt:i4>0</vt:i4>
      </vt:variant>
      <vt:variant>
        <vt:i4>5</vt:i4>
      </vt:variant>
      <vt:variant>
        <vt:lpwstr/>
      </vt:variant>
      <vt:variant>
        <vt:lpwstr>_Toc161131742</vt:lpwstr>
      </vt:variant>
      <vt:variant>
        <vt:i4>1376308</vt:i4>
      </vt:variant>
      <vt:variant>
        <vt:i4>176</vt:i4>
      </vt:variant>
      <vt:variant>
        <vt:i4>0</vt:i4>
      </vt:variant>
      <vt:variant>
        <vt:i4>5</vt:i4>
      </vt:variant>
      <vt:variant>
        <vt:lpwstr/>
      </vt:variant>
      <vt:variant>
        <vt:lpwstr>_Toc161131741</vt:lpwstr>
      </vt:variant>
      <vt:variant>
        <vt:i4>1376308</vt:i4>
      </vt:variant>
      <vt:variant>
        <vt:i4>170</vt:i4>
      </vt:variant>
      <vt:variant>
        <vt:i4>0</vt:i4>
      </vt:variant>
      <vt:variant>
        <vt:i4>5</vt:i4>
      </vt:variant>
      <vt:variant>
        <vt:lpwstr/>
      </vt:variant>
      <vt:variant>
        <vt:lpwstr>_Toc161131740</vt:lpwstr>
      </vt:variant>
      <vt:variant>
        <vt:i4>1179700</vt:i4>
      </vt:variant>
      <vt:variant>
        <vt:i4>164</vt:i4>
      </vt:variant>
      <vt:variant>
        <vt:i4>0</vt:i4>
      </vt:variant>
      <vt:variant>
        <vt:i4>5</vt:i4>
      </vt:variant>
      <vt:variant>
        <vt:lpwstr/>
      </vt:variant>
      <vt:variant>
        <vt:lpwstr>_Toc161131739</vt:lpwstr>
      </vt:variant>
      <vt:variant>
        <vt:i4>1179700</vt:i4>
      </vt:variant>
      <vt:variant>
        <vt:i4>158</vt:i4>
      </vt:variant>
      <vt:variant>
        <vt:i4>0</vt:i4>
      </vt:variant>
      <vt:variant>
        <vt:i4>5</vt:i4>
      </vt:variant>
      <vt:variant>
        <vt:lpwstr/>
      </vt:variant>
      <vt:variant>
        <vt:lpwstr>_Toc161131738</vt:lpwstr>
      </vt:variant>
      <vt:variant>
        <vt:i4>1179700</vt:i4>
      </vt:variant>
      <vt:variant>
        <vt:i4>152</vt:i4>
      </vt:variant>
      <vt:variant>
        <vt:i4>0</vt:i4>
      </vt:variant>
      <vt:variant>
        <vt:i4>5</vt:i4>
      </vt:variant>
      <vt:variant>
        <vt:lpwstr/>
      </vt:variant>
      <vt:variant>
        <vt:lpwstr>_Toc161131737</vt:lpwstr>
      </vt:variant>
      <vt:variant>
        <vt:i4>1179700</vt:i4>
      </vt:variant>
      <vt:variant>
        <vt:i4>146</vt:i4>
      </vt:variant>
      <vt:variant>
        <vt:i4>0</vt:i4>
      </vt:variant>
      <vt:variant>
        <vt:i4>5</vt:i4>
      </vt:variant>
      <vt:variant>
        <vt:lpwstr/>
      </vt:variant>
      <vt:variant>
        <vt:lpwstr>_Toc161131736</vt:lpwstr>
      </vt:variant>
      <vt:variant>
        <vt:i4>1179700</vt:i4>
      </vt:variant>
      <vt:variant>
        <vt:i4>140</vt:i4>
      </vt:variant>
      <vt:variant>
        <vt:i4>0</vt:i4>
      </vt:variant>
      <vt:variant>
        <vt:i4>5</vt:i4>
      </vt:variant>
      <vt:variant>
        <vt:lpwstr/>
      </vt:variant>
      <vt:variant>
        <vt:lpwstr>_Toc161131735</vt:lpwstr>
      </vt:variant>
      <vt:variant>
        <vt:i4>1179700</vt:i4>
      </vt:variant>
      <vt:variant>
        <vt:i4>134</vt:i4>
      </vt:variant>
      <vt:variant>
        <vt:i4>0</vt:i4>
      </vt:variant>
      <vt:variant>
        <vt:i4>5</vt:i4>
      </vt:variant>
      <vt:variant>
        <vt:lpwstr/>
      </vt:variant>
      <vt:variant>
        <vt:lpwstr>_Toc161131734</vt:lpwstr>
      </vt:variant>
      <vt:variant>
        <vt:i4>1179700</vt:i4>
      </vt:variant>
      <vt:variant>
        <vt:i4>128</vt:i4>
      </vt:variant>
      <vt:variant>
        <vt:i4>0</vt:i4>
      </vt:variant>
      <vt:variant>
        <vt:i4>5</vt:i4>
      </vt:variant>
      <vt:variant>
        <vt:lpwstr/>
      </vt:variant>
      <vt:variant>
        <vt:lpwstr>_Toc161131733</vt:lpwstr>
      </vt:variant>
      <vt:variant>
        <vt:i4>1179700</vt:i4>
      </vt:variant>
      <vt:variant>
        <vt:i4>122</vt:i4>
      </vt:variant>
      <vt:variant>
        <vt:i4>0</vt:i4>
      </vt:variant>
      <vt:variant>
        <vt:i4>5</vt:i4>
      </vt:variant>
      <vt:variant>
        <vt:lpwstr/>
      </vt:variant>
      <vt:variant>
        <vt:lpwstr>_Toc161131732</vt:lpwstr>
      </vt:variant>
      <vt:variant>
        <vt:i4>1179700</vt:i4>
      </vt:variant>
      <vt:variant>
        <vt:i4>116</vt:i4>
      </vt:variant>
      <vt:variant>
        <vt:i4>0</vt:i4>
      </vt:variant>
      <vt:variant>
        <vt:i4>5</vt:i4>
      </vt:variant>
      <vt:variant>
        <vt:lpwstr/>
      </vt:variant>
      <vt:variant>
        <vt:lpwstr>_Toc161131731</vt:lpwstr>
      </vt:variant>
      <vt:variant>
        <vt:i4>1179700</vt:i4>
      </vt:variant>
      <vt:variant>
        <vt:i4>110</vt:i4>
      </vt:variant>
      <vt:variant>
        <vt:i4>0</vt:i4>
      </vt:variant>
      <vt:variant>
        <vt:i4>5</vt:i4>
      </vt:variant>
      <vt:variant>
        <vt:lpwstr/>
      </vt:variant>
      <vt:variant>
        <vt:lpwstr>_Toc161131730</vt:lpwstr>
      </vt:variant>
      <vt:variant>
        <vt:i4>1245236</vt:i4>
      </vt:variant>
      <vt:variant>
        <vt:i4>104</vt:i4>
      </vt:variant>
      <vt:variant>
        <vt:i4>0</vt:i4>
      </vt:variant>
      <vt:variant>
        <vt:i4>5</vt:i4>
      </vt:variant>
      <vt:variant>
        <vt:lpwstr/>
      </vt:variant>
      <vt:variant>
        <vt:lpwstr>_Toc161131729</vt:lpwstr>
      </vt:variant>
      <vt:variant>
        <vt:i4>1245236</vt:i4>
      </vt:variant>
      <vt:variant>
        <vt:i4>98</vt:i4>
      </vt:variant>
      <vt:variant>
        <vt:i4>0</vt:i4>
      </vt:variant>
      <vt:variant>
        <vt:i4>5</vt:i4>
      </vt:variant>
      <vt:variant>
        <vt:lpwstr/>
      </vt:variant>
      <vt:variant>
        <vt:lpwstr>_Toc161131728</vt:lpwstr>
      </vt:variant>
      <vt:variant>
        <vt:i4>1245236</vt:i4>
      </vt:variant>
      <vt:variant>
        <vt:i4>92</vt:i4>
      </vt:variant>
      <vt:variant>
        <vt:i4>0</vt:i4>
      </vt:variant>
      <vt:variant>
        <vt:i4>5</vt:i4>
      </vt:variant>
      <vt:variant>
        <vt:lpwstr/>
      </vt:variant>
      <vt:variant>
        <vt:lpwstr>_Toc161131727</vt:lpwstr>
      </vt:variant>
      <vt:variant>
        <vt:i4>1245236</vt:i4>
      </vt:variant>
      <vt:variant>
        <vt:i4>86</vt:i4>
      </vt:variant>
      <vt:variant>
        <vt:i4>0</vt:i4>
      </vt:variant>
      <vt:variant>
        <vt:i4>5</vt:i4>
      </vt:variant>
      <vt:variant>
        <vt:lpwstr/>
      </vt:variant>
      <vt:variant>
        <vt:lpwstr>_Toc161131726</vt:lpwstr>
      </vt:variant>
      <vt:variant>
        <vt:i4>1245236</vt:i4>
      </vt:variant>
      <vt:variant>
        <vt:i4>80</vt:i4>
      </vt:variant>
      <vt:variant>
        <vt:i4>0</vt:i4>
      </vt:variant>
      <vt:variant>
        <vt:i4>5</vt:i4>
      </vt:variant>
      <vt:variant>
        <vt:lpwstr/>
      </vt:variant>
      <vt:variant>
        <vt:lpwstr>_Toc161131725</vt:lpwstr>
      </vt:variant>
      <vt:variant>
        <vt:i4>1245236</vt:i4>
      </vt:variant>
      <vt:variant>
        <vt:i4>74</vt:i4>
      </vt:variant>
      <vt:variant>
        <vt:i4>0</vt:i4>
      </vt:variant>
      <vt:variant>
        <vt:i4>5</vt:i4>
      </vt:variant>
      <vt:variant>
        <vt:lpwstr/>
      </vt:variant>
      <vt:variant>
        <vt:lpwstr>_Toc161131724</vt:lpwstr>
      </vt:variant>
      <vt:variant>
        <vt:i4>1245236</vt:i4>
      </vt:variant>
      <vt:variant>
        <vt:i4>68</vt:i4>
      </vt:variant>
      <vt:variant>
        <vt:i4>0</vt:i4>
      </vt:variant>
      <vt:variant>
        <vt:i4>5</vt:i4>
      </vt:variant>
      <vt:variant>
        <vt:lpwstr/>
      </vt:variant>
      <vt:variant>
        <vt:lpwstr>_Toc161131723</vt:lpwstr>
      </vt:variant>
      <vt:variant>
        <vt:i4>1245236</vt:i4>
      </vt:variant>
      <vt:variant>
        <vt:i4>62</vt:i4>
      </vt:variant>
      <vt:variant>
        <vt:i4>0</vt:i4>
      </vt:variant>
      <vt:variant>
        <vt:i4>5</vt:i4>
      </vt:variant>
      <vt:variant>
        <vt:lpwstr/>
      </vt:variant>
      <vt:variant>
        <vt:lpwstr>_Toc161131722</vt:lpwstr>
      </vt:variant>
      <vt:variant>
        <vt:i4>1245236</vt:i4>
      </vt:variant>
      <vt:variant>
        <vt:i4>56</vt:i4>
      </vt:variant>
      <vt:variant>
        <vt:i4>0</vt:i4>
      </vt:variant>
      <vt:variant>
        <vt:i4>5</vt:i4>
      </vt:variant>
      <vt:variant>
        <vt:lpwstr/>
      </vt:variant>
      <vt:variant>
        <vt:lpwstr>_Toc161131721</vt:lpwstr>
      </vt:variant>
      <vt:variant>
        <vt:i4>1245236</vt:i4>
      </vt:variant>
      <vt:variant>
        <vt:i4>50</vt:i4>
      </vt:variant>
      <vt:variant>
        <vt:i4>0</vt:i4>
      </vt:variant>
      <vt:variant>
        <vt:i4>5</vt:i4>
      </vt:variant>
      <vt:variant>
        <vt:lpwstr/>
      </vt:variant>
      <vt:variant>
        <vt:lpwstr>_Toc161131720</vt:lpwstr>
      </vt:variant>
      <vt:variant>
        <vt:i4>1048628</vt:i4>
      </vt:variant>
      <vt:variant>
        <vt:i4>44</vt:i4>
      </vt:variant>
      <vt:variant>
        <vt:i4>0</vt:i4>
      </vt:variant>
      <vt:variant>
        <vt:i4>5</vt:i4>
      </vt:variant>
      <vt:variant>
        <vt:lpwstr/>
      </vt:variant>
      <vt:variant>
        <vt:lpwstr>_Toc161131719</vt:lpwstr>
      </vt:variant>
      <vt:variant>
        <vt:i4>1048628</vt:i4>
      </vt:variant>
      <vt:variant>
        <vt:i4>38</vt:i4>
      </vt:variant>
      <vt:variant>
        <vt:i4>0</vt:i4>
      </vt:variant>
      <vt:variant>
        <vt:i4>5</vt:i4>
      </vt:variant>
      <vt:variant>
        <vt:lpwstr/>
      </vt:variant>
      <vt:variant>
        <vt:lpwstr>_Toc161131718</vt:lpwstr>
      </vt:variant>
      <vt:variant>
        <vt:i4>1048628</vt:i4>
      </vt:variant>
      <vt:variant>
        <vt:i4>32</vt:i4>
      </vt:variant>
      <vt:variant>
        <vt:i4>0</vt:i4>
      </vt:variant>
      <vt:variant>
        <vt:i4>5</vt:i4>
      </vt:variant>
      <vt:variant>
        <vt:lpwstr/>
      </vt:variant>
      <vt:variant>
        <vt:lpwstr>_Toc161131717</vt:lpwstr>
      </vt:variant>
      <vt:variant>
        <vt:i4>1048628</vt:i4>
      </vt:variant>
      <vt:variant>
        <vt:i4>26</vt:i4>
      </vt:variant>
      <vt:variant>
        <vt:i4>0</vt:i4>
      </vt:variant>
      <vt:variant>
        <vt:i4>5</vt:i4>
      </vt:variant>
      <vt:variant>
        <vt:lpwstr/>
      </vt:variant>
      <vt:variant>
        <vt:lpwstr>_Toc161131716</vt:lpwstr>
      </vt:variant>
      <vt:variant>
        <vt:i4>1048628</vt:i4>
      </vt:variant>
      <vt:variant>
        <vt:i4>20</vt:i4>
      </vt:variant>
      <vt:variant>
        <vt:i4>0</vt:i4>
      </vt:variant>
      <vt:variant>
        <vt:i4>5</vt:i4>
      </vt:variant>
      <vt:variant>
        <vt:lpwstr/>
      </vt:variant>
      <vt:variant>
        <vt:lpwstr>_Toc161131715</vt:lpwstr>
      </vt:variant>
      <vt:variant>
        <vt:i4>1048628</vt:i4>
      </vt:variant>
      <vt:variant>
        <vt:i4>14</vt:i4>
      </vt:variant>
      <vt:variant>
        <vt:i4>0</vt:i4>
      </vt:variant>
      <vt:variant>
        <vt:i4>5</vt:i4>
      </vt:variant>
      <vt:variant>
        <vt:lpwstr/>
      </vt:variant>
      <vt:variant>
        <vt:lpwstr>_Toc161131714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DSD002</dc:title>
  <dc:subject>DSD002</dc:subject>
  <dc:creator>Elexon</dc:creator>
  <cp:keywords>DSD002</cp:keywords>
  <dc:description/>
  <cp:lastModifiedBy>Jenny Sarsfield</cp:lastModifiedBy>
  <cp:revision>3</cp:revision>
  <cp:lastPrinted>2021-03-31T19:21:00Z</cp:lastPrinted>
  <dcterms:created xsi:type="dcterms:W3CDTF">2024-06-06T12:55:00Z</dcterms:created>
  <dcterms:modified xsi:type="dcterms:W3CDTF">2024-06-17T11:47:00Z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490825fe-146f-4ccf-b3d5-4b301a9b6dd2</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2,3,6</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2024-05-29T12:58:13Z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84710b91-3031-4461-b0b9-341dbda1c236</vt:lpwstr>
  </property>
  <property fmtid="{D5CDD505-2E9C-101B-9397-08002B2CF9AE}" pid="19" name="MSIP_Label_38144ccb-b10a-4c0f-b070-7a3b00ac7463_ContentBits">
    <vt:lpwstr>2</vt:lpwstr>
  </property>
</Properties>
</file>