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0DCC02A1" w:rsidR="001A74CA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Circular 00713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7AB9F26E" w:rsidR="00103DE9" w:rsidRPr="009A0CD6" w:rsidRDefault="007B52C2" w:rsidP="007B52C2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16 September 2020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3DB4DBAF" w:rsidR="00A677F5" w:rsidRPr="009A0CD6" w:rsidRDefault="007B52C2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</w:p>
    <w:p w14:paraId="47B5CD28" w14:textId="079E9D90" w:rsidR="007B52C2" w:rsidRPr="009A0CD6" w:rsidRDefault="007B52C2" w:rsidP="009A0CD6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bookmarkStart w:id="0" w:name="_Hlk39571051"/>
      <w:bookmarkStart w:id="1" w:name="_Hlk39571874"/>
      <w:bookmarkStart w:id="2" w:name="_Hlk39235962"/>
      <w:r w:rsidRPr="009A0CD6">
        <w:rPr>
          <w:rFonts w:asciiTheme="minorHAnsi" w:hAnsiTheme="minorHAnsi" w:cstheme="minorHAnsi"/>
          <w:sz w:val="18"/>
        </w:rPr>
        <w:t>Ple</w:t>
      </w:r>
      <w:r w:rsidR="009A0CD6" w:rsidRPr="009A0CD6">
        <w:rPr>
          <w:rFonts w:asciiTheme="minorHAnsi" w:hAnsiTheme="minorHAnsi" w:cstheme="minorHAnsi"/>
          <w:sz w:val="18"/>
        </w:rPr>
        <w:t xml:space="preserve">ase find attached the following MDD </w:t>
      </w:r>
      <w:r w:rsidRPr="009A0CD6">
        <w:rPr>
          <w:rFonts w:asciiTheme="minorHAnsi" w:hAnsiTheme="minorHAnsi" w:cstheme="minorHAnsi"/>
          <w:sz w:val="18"/>
        </w:rPr>
        <w:t>change requests that requi</w:t>
      </w:r>
      <w:r w:rsidR="009A0CD6" w:rsidRPr="009A0CD6">
        <w:rPr>
          <w:rFonts w:asciiTheme="minorHAnsi" w:hAnsiTheme="minorHAnsi" w:cstheme="minorHAnsi"/>
          <w:sz w:val="18"/>
        </w:rPr>
        <w:t xml:space="preserve">re an impact assessment by your </w:t>
      </w:r>
      <w:r w:rsidRPr="009A0CD6">
        <w:rPr>
          <w:rFonts w:asciiTheme="minorHAnsi" w:hAnsiTheme="minorHAnsi" w:cstheme="minorHAnsi"/>
          <w:sz w:val="18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7B52C2" w:rsidRPr="007B52C2" w14:paraId="41C939D2" w14:textId="77777777" w:rsidTr="009A0CD6">
        <w:trPr>
          <w:trHeight w:val="586"/>
        </w:trPr>
        <w:tc>
          <w:tcPr>
            <w:tcW w:w="0" w:type="auto"/>
            <w:hideMark/>
          </w:tcPr>
          <w:p w14:paraId="773C22DC" w14:textId="7432C6D2" w:rsidR="007B52C2" w:rsidRPr="007B52C2" w:rsidRDefault="009A0CD6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9A0CD6">
              <w:rPr>
                <w:rFonts w:eastAsia="Tahoma" w:cstheme="minorHAnsi"/>
                <w:color w:val="000000"/>
                <w:szCs w:val="20"/>
                <w:lang w:val="en-US"/>
              </w:rPr>
              <w:t>M36</w:t>
            </w:r>
            <w:r w:rsidR="003D5005">
              <w:rPr>
                <w:rFonts w:eastAsia="Tahoma" w:cstheme="minorHAnsi"/>
                <w:color w:val="000000"/>
                <w:szCs w:val="20"/>
                <w:lang w:val="en-US"/>
              </w:rPr>
              <w:t>33</w:t>
            </w:r>
          </w:p>
        </w:tc>
        <w:tc>
          <w:tcPr>
            <w:tcW w:w="0" w:type="auto"/>
          </w:tcPr>
          <w:p w14:paraId="591241B7" w14:textId="40D4D27A" w:rsidR="007B52C2" w:rsidRPr="007B52C2" w:rsidRDefault="00DB2AFD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GUCL</w:t>
            </w:r>
          </w:p>
        </w:tc>
        <w:tc>
          <w:tcPr>
            <w:tcW w:w="5559" w:type="dxa"/>
            <w:hideMark/>
          </w:tcPr>
          <w:p w14:paraId="2C6FE39F" w14:textId="67400040" w:rsidR="007B52C2" w:rsidRPr="007B52C2" w:rsidRDefault="007B52C2" w:rsidP="007B52C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 w:rsidR="00DB2AFD"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5B7C11F1" w14:textId="04B3E278" w:rsidR="007B52C2" w:rsidRPr="007B52C2" w:rsidRDefault="00DB2AFD" w:rsidP="007B52C2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2</w:t>
            </w:r>
            <w:r w:rsidR="007B52C2" w:rsidRPr="007B52C2">
              <w:rPr>
                <w:rFonts w:eastAsia="Tahoma" w:cstheme="minorHAnsi"/>
                <w:i/>
                <w:szCs w:val="20"/>
                <w:lang w:val="en-US"/>
              </w:rPr>
              <w:t>1/10/2020</w:t>
            </w:r>
          </w:p>
        </w:tc>
      </w:tr>
      <w:tr w:rsidR="007B52C2" w:rsidRPr="007B52C2" w14:paraId="7D82D4D2" w14:textId="77777777" w:rsidTr="009A0CD6">
        <w:trPr>
          <w:trHeight w:val="586"/>
        </w:trPr>
        <w:tc>
          <w:tcPr>
            <w:tcW w:w="0" w:type="auto"/>
            <w:hideMark/>
          </w:tcPr>
          <w:p w14:paraId="5FBBFD03" w14:textId="5F27FFAD" w:rsidR="007B52C2" w:rsidRPr="007B52C2" w:rsidRDefault="009A0CD6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9A0CD6">
              <w:rPr>
                <w:rFonts w:eastAsia="Tahoma" w:cstheme="minorHAnsi"/>
                <w:color w:val="000000"/>
                <w:szCs w:val="20"/>
                <w:lang w:val="en-US"/>
              </w:rPr>
              <w:t>M36</w:t>
            </w:r>
            <w:r w:rsidR="003D5005">
              <w:rPr>
                <w:rFonts w:eastAsia="Tahoma" w:cstheme="minorHAnsi"/>
                <w:color w:val="000000"/>
                <w:szCs w:val="20"/>
                <w:lang w:val="en-US"/>
              </w:rPr>
              <w:t>34</w:t>
            </w:r>
          </w:p>
        </w:tc>
        <w:tc>
          <w:tcPr>
            <w:tcW w:w="0" w:type="auto"/>
          </w:tcPr>
          <w:p w14:paraId="49E6401E" w14:textId="43F0B151" w:rsidR="007B52C2" w:rsidRPr="007B52C2" w:rsidRDefault="00DB2AFD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PENL</w:t>
            </w:r>
          </w:p>
        </w:tc>
        <w:tc>
          <w:tcPr>
            <w:tcW w:w="5559" w:type="dxa"/>
            <w:hideMark/>
          </w:tcPr>
          <w:p w14:paraId="2136AB8C" w14:textId="77777777" w:rsidR="007B52C2" w:rsidRPr="007B52C2" w:rsidRDefault="007B52C2" w:rsidP="007B52C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</w:p>
          <w:p w14:paraId="495FDBDF" w14:textId="1777C7C3" w:rsidR="007B52C2" w:rsidRPr="007B52C2" w:rsidRDefault="007B52C2" w:rsidP="00DB2AFD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7B52C2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DB2AFD">
              <w:rPr>
                <w:rFonts w:eastAsia="Tahoma" w:cstheme="minorHAnsi"/>
                <w:i/>
                <w:szCs w:val="20"/>
                <w:lang w:val="en-US"/>
              </w:rPr>
              <w:t>21/10</w:t>
            </w:r>
            <w:r w:rsidRPr="007B52C2">
              <w:rPr>
                <w:rFonts w:eastAsia="Tahoma" w:cstheme="minorHAnsi"/>
                <w:i/>
                <w:szCs w:val="20"/>
                <w:lang w:val="en-US"/>
              </w:rPr>
              <w:t>/2020</w:t>
            </w:r>
          </w:p>
        </w:tc>
      </w:tr>
      <w:tr w:rsidR="007B52C2" w:rsidRPr="007B52C2" w14:paraId="2BB7E3E3" w14:textId="77777777" w:rsidTr="009A0CD6">
        <w:trPr>
          <w:trHeight w:val="586"/>
        </w:trPr>
        <w:tc>
          <w:tcPr>
            <w:tcW w:w="0" w:type="auto"/>
          </w:tcPr>
          <w:p w14:paraId="1F2B8230" w14:textId="24C6AA75" w:rsidR="007B52C2" w:rsidRPr="007B52C2" w:rsidRDefault="009A0CD6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9A0CD6">
              <w:rPr>
                <w:rFonts w:eastAsia="Tahoma" w:cstheme="minorHAnsi"/>
                <w:color w:val="000000"/>
                <w:szCs w:val="20"/>
                <w:lang w:val="en-US"/>
              </w:rPr>
              <w:t>M36</w:t>
            </w:r>
            <w:r w:rsidR="003D5005">
              <w:rPr>
                <w:rFonts w:eastAsia="Tahoma" w:cstheme="minorHAnsi"/>
                <w:color w:val="000000"/>
                <w:szCs w:val="20"/>
                <w:lang w:val="en-US"/>
              </w:rPr>
              <w:t>35</w:t>
            </w:r>
          </w:p>
        </w:tc>
        <w:tc>
          <w:tcPr>
            <w:tcW w:w="0" w:type="auto"/>
          </w:tcPr>
          <w:p w14:paraId="632E35B1" w14:textId="148828F4" w:rsidR="007B52C2" w:rsidRPr="007B52C2" w:rsidRDefault="00DB2AFD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NEEB</w:t>
            </w:r>
          </w:p>
        </w:tc>
        <w:tc>
          <w:tcPr>
            <w:tcW w:w="5559" w:type="dxa"/>
            <w:hideMark/>
          </w:tcPr>
          <w:p w14:paraId="426FFCDC" w14:textId="744DA2E9" w:rsidR="007B52C2" w:rsidRDefault="00DB2AFD" w:rsidP="007B52C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 of LLFC and HH Combination</w:t>
            </w:r>
          </w:p>
          <w:p w14:paraId="5811535C" w14:textId="006AB892" w:rsidR="00DB2AFD" w:rsidRPr="007B52C2" w:rsidRDefault="00DB2AFD" w:rsidP="00DB2AFD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7B52C2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To </w:t>
            </w:r>
            <w:r w:rsidRPr="007B52C2">
              <w:rPr>
                <w:rFonts w:eastAsia="Tahoma" w:cstheme="minorHAnsi"/>
                <w:i/>
                <w:szCs w:val="20"/>
                <w:lang w:val="en-US"/>
              </w:rPr>
              <w:t xml:space="preserve">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21/10</w:t>
            </w:r>
            <w:r w:rsidRPr="007B52C2">
              <w:rPr>
                <w:rFonts w:eastAsia="Tahoma" w:cstheme="minorHAnsi"/>
                <w:i/>
                <w:szCs w:val="20"/>
                <w:lang w:val="en-US"/>
              </w:rPr>
              <w:t>/2020</w:t>
            </w:r>
          </w:p>
        </w:tc>
      </w:tr>
      <w:tr w:rsidR="007B52C2" w:rsidRPr="007B52C2" w14:paraId="0432CB0A" w14:textId="77777777" w:rsidTr="009A0CD6">
        <w:trPr>
          <w:trHeight w:val="586"/>
        </w:trPr>
        <w:tc>
          <w:tcPr>
            <w:tcW w:w="0" w:type="auto"/>
          </w:tcPr>
          <w:p w14:paraId="48AE51C8" w14:textId="37459FBE" w:rsidR="007B52C2" w:rsidRPr="007B52C2" w:rsidRDefault="009A0CD6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9A0CD6">
              <w:rPr>
                <w:rFonts w:eastAsia="Tahoma" w:cstheme="minorHAnsi"/>
                <w:color w:val="000000"/>
                <w:szCs w:val="20"/>
                <w:lang w:val="en-US"/>
              </w:rPr>
              <w:t>M36</w:t>
            </w:r>
            <w:r w:rsidR="003D5005">
              <w:rPr>
                <w:rFonts w:eastAsia="Tahoma" w:cstheme="minorHAnsi"/>
                <w:color w:val="000000"/>
                <w:szCs w:val="20"/>
                <w:lang w:val="en-US"/>
              </w:rPr>
              <w:t>36</w:t>
            </w:r>
          </w:p>
        </w:tc>
        <w:tc>
          <w:tcPr>
            <w:tcW w:w="0" w:type="auto"/>
          </w:tcPr>
          <w:p w14:paraId="62844916" w14:textId="08E93F1A" w:rsidR="007B52C2" w:rsidRPr="007B52C2" w:rsidRDefault="003D5005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  <w:hideMark/>
          </w:tcPr>
          <w:p w14:paraId="0A3CF7FB" w14:textId="77777777" w:rsidR="003D5005" w:rsidRPr="007B52C2" w:rsidRDefault="003D5005" w:rsidP="003D5005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50811C98" w14:textId="2D894899" w:rsidR="007B52C2" w:rsidRPr="007B52C2" w:rsidRDefault="003D5005" w:rsidP="003D5005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21/10</w:t>
            </w:r>
            <w:r w:rsidRPr="007B52C2">
              <w:rPr>
                <w:rFonts w:eastAsia="Tahoma" w:cstheme="minorHAnsi"/>
                <w:i/>
                <w:szCs w:val="20"/>
                <w:lang w:val="en-US"/>
              </w:rPr>
              <w:t>/2020</w:t>
            </w:r>
          </w:p>
        </w:tc>
      </w:tr>
      <w:tr w:rsidR="007B52C2" w:rsidRPr="007B52C2" w14:paraId="1B63C16C" w14:textId="77777777" w:rsidTr="00297E3D">
        <w:trPr>
          <w:trHeight w:val="586"/>
        </w:trPr>
        <w:tc>
          <w:tcPr>
            <w:tcW w:w="0" w:type="auto"/>
          </w:tcPr>
          <w:p w14:paraId="2BA3ED9D" w14:textId="00068A5D" w:rsidR="007B52C2" w:rsidRPr="007B52C2" w:rsidRDefault="009A0CD6" w:rsidP="007B52C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9A0CD6">
              <w:rPr>
                <w:rFonts w:eastAsia="Tahoma" w:cstheme="minorHAnsi"/>
                <w:color w:val="000000"/>
                <w:szCs w:val="20"/>
                <w:lang w:val="en-US"/>
              </w:rPr>
              <w:t>M36</w:t>
            </w:r>
            <w:r w:rsidR="00722E9A">
              <w:rPr>
                <w:rFonts w:eastAsia="Tahoma" w:cstheme="minorHAnsi"/>
                <w:color w:val="000000"/>
                <w:szCs w:val="20"/>
                <w:lang w:val="en-US"/>
              </w:rPr>
              <w:t>50</w:t>
            </w:r>
          </w:p>
        </w:tc>
        <w:tc>
          <w:tcPr>
            <w:tcW w:w="0" w:type="auto"/>
          </w:tcPr>
          <w:p w14:paraId="4ADF759A" w14:textId="42AD5B79" w:rsidR="007B52C2" w:rsidRPr="007B52C2" w:rsidRDefault="003D5005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IPNL</w:t>
            </w:r>
          </w:p>
        </w:tc>
        <w:tc>
          <w:tcPr>
            <w:tcW w:w="5559" w:type="dxa"/>
            <w:hideMark/>
          </w:tcPr>
          <w:p w14:paraId="4E482246" w14:textId="3C6F6AA5" w:rsidR="003D5005" w:rsidRPr="007B52C2" w:rsidRDefault="003D5005" w:rsidP="00297E3D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 w:rsidR="00297E3D"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hyperlink r:id="rId7" w:history="1">
              <w:r w:rsidR="00297E3D" w:rsidRPr="00297E3D">
                <w:rPr>
                  <w:rStyle w:val="Hyperlink"/>
                  <w:rFonts w:eastAsia="Tahoma" w:cstheme="minorHAnsi"/>
                  <w:szCs w:val="20"/>
                  <w:lang w:val="en-US"/>
                </w:rPr>
                <w:t>Targeted Charging Review (TCR)</w:t>
              </w:r>
            </w:hyperlink>
            <w:r w:rsidR="00297E3D">
              <w:rPr>
                <w:rFonts w:eastAsia="Tahoma" w:cstheme="minorHAnsi"/>
                <w:szCs w:val="20"/>
                <w:lang w:val="en-US"/>
              </w:rPr>
              <w:t xml:space="preserve"> and </w:t>
            </w:r>
            <w:hyperlink r:id="rId8" w:history="1">
              <w:r w:rsidR="00297E3D" w:rsidRPr="00297E3D">
                <w:rPr>
                  <w:rStyle w:val="Hyperlink"/>
                  <w:rFonts w:eastAsia="Tahoma" w:cstheme="minorHAnsi"/>
                  <w:szCs w:val="20"/>
                  <w:lang w:val="en-US"/>
                </w:rPr>
                <w:t>DCP2</w:t>
              </w:r>
              <w:r w:rsidR="00297E3D">
                <w:rPr>
                  <w:rStyle w:val="Hyperlink"/>
                  <w:rFonts w:eastAsia="Tahoma" w:cstheme="minorHAnsi"/>
                  <w:szCs w:val="20"/>
                  <w:lang w:val="en-US"/>
                </w:rPr>
                <w:t>6</w:t>
              </w:r>
              <w:r w:rsidR="00297E3D" w:rsidRPr="00297E3D">
                <w:rPr>
                  <w:rStyle w:val="Hyperlink"/>
                  <w:rFonts w:eastAsia="Tahoma" w:cstheme="minorHAnsi"/>
                  <w:szCs w:val="20"/>
                  <w:lang w:val="en-US"/>
                </w:rPr>
                <w:t>8</w:t>
              </w:r>
              <w:r w:rsidR="00297E3D">
                <w:rPr>
                  <w:rStyle w:val="Hyperlink"/>
                  <w:rFonts w:eastAsia="Tahoma" w:cstheme="minorHAnsi"/>
                  <w:szCs w:val="20"/>
                  <w:lang w:val="en-US"/>
                </w:rPr>
                <w:t xml:space="preserve"> </w:t>
              </w:r>
              <w:r w:rsidR="00297E3D" w:rsidRPr="00297E3D">
                <w:rPr>
                  <w:rStyle w:val="Hyperlink"/>
                  <w:rFonts w:eastAsia="Tahoma" w:cstheme="minorHAnsi"/>
                  <w:szCs w:val="20"/>
                  <w:lang w:val="en-US"/>
                </w:rPr>
                <w:t xml:space="preserve">- </w:t>
              </w:r>
              <w:proofErr w:type="spellStart"/>
              <w:r w:rsidR="00297E3D" w:rsidRPr="00297E3D">
                <w:rPr>
                  <w:rStyle w:val="Hyperlink"/>
                  <w:rFonts w:eastAsia="Tahoma" w:cstheme="minorHAnsi"/>
                  <w:szCs w:val="20"/>
                  <w:lang w:val="en-US"/>
                </w:rPr>
                <w:t>DUoS</w:t>
              </w:r>
              <w:proofErr w:type="spellEnd"/>
              <w:r w:rsidR="00297E3D" w:rsidRPr="00297E3D">
                <w:rPr>
                  <w:rStyle w:val="Hyperlink"/>
                  <w:rFonts w:eastAsia="Tahoma" w:cstheme="minorHAnsi"/>
                  <w:szCs w:val="20"/>
                  <w:lang w:val="en-US"/>
                </w:rPr>
                <w:t xml:space="preserve"> Charging Using HH Settlement Data</w:t>
              </w:r>
            </w:hyperlink>
          </w:p>
          <w:p w14:paraId="76204980" w14:textId="77777777" w:rsidR="00297E3D" w:rsidRDefault="003D5005" w:rsidP="00297E3D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18/11</w:t>
            </w:r>
            <w:r w:rsidRPr="007B52C2">
              <w:rPr>
                <w:rFonts w:eastAsia="Tahoma" w:cstheme="minorHAnsi"/>
                <w:i/>
                <w:szCs w:val="20"/>
                <w:lang w:val="en-US"/>
              </w:rPr>
              <w:t>/2020</w:t>
            </w:r>
          </w:p>
          <w:p w14:paraId="5CB809FB" w14:textId="630C9E43" w:rsidR="00297E3D" w:rsidRPr="007B52C2" w:rsidRDefault="00297E3D" w:rsidP="00297E3D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304)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494A0C75" w14:textId="50548237" w:rsidR="009A0CD6" w:rsidRPr="002D2F49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9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75405674" w14:textId="77777777" w:rsidR="00F401FD" w:rsidRPr="002D2F49" w:rsidRDefault="00F401FD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4DF121C4" w14:textId="3CF33EE3" w:rsidR="009A0CD6" w:rsidRPr="002D2F49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2F1F2F" w:rsidRPr="002D2F49">
        <w:rPr>
          <w:rFonts w:asciiTheme="minorHAnsi" w:hAnsiTheme="minorHAnsi" w:cstheme="minorHAnsi"/>
          <w:color w:val="auto"/>
        </w:rPr>
        <w:t>location Group (SVG) meeting 236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2F1F2F" w:rsidRPr="002D2F49">
        <w:rPr>
          <w:rFonts w:asciiTheme="minorHAnsi" w:hAnsiTheme="minorHAnsi" w:cstheme="minorHAnsi"/>
          <w:color w:val="auto"/>
        </w:rPr>
        <w:t>06 October</w:t>
      </w:r>
      <w:r w:rsidRPr="002D2F49">
        <w:rPr>
          <w:rFonts w:asciiTheme="minorHAnsi" w:hAnsiTheme="minorHAnsi" w:cstheme="minorHAnsi"/>
          <w:color w:val="auto"/>
        </w:rPr>
        <w:t xml:space="preserve"> 2020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2F1F2F" w:rsidRPr="002D2F49">
        <w:rPr>
          <w:rFonts w:asciiTheme="minorHAnsi" w:hAnsiTheme="minorHAnsi" w:cstheme="minorHAnsi"/>
          <w:b/>
          <w:color w:val="auto"/>
        </w:rPr>
        <w:t>23 September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 2020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36A93AFD" w14:textId="4D4ACFCA" w:rsidR="009A0CD6" w:rsidRPr="002D2F49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 xml:space="preserve">Providing there are no adverse comments, it is planned to incorporate </w:t>
      </w:r>
      <w:r w:rsidR="00F41243" w:rsidRPr="002D2F49">
        <w:rPr>
          <w:rFonts w:asciiTheme="minorHAnsi" w:hAnsiTheme="minorHAnsi" w:cstheme="minorHAnsi"/>
          <w:color w:val="auto"/>
        </w:rPr>
        <w:t>MDD CR M3633, M3634, M3635 and M3636</w:t>
      </w:r>
      <w:r w:rsidR="002F1F2F" w:rsidRPr="002D2F49">
        <w:rPr>
          <w:rFonts w:asciiTheme="minorHAnsi" w:hAnsiTheme="minorHAnsi" w:cstheme="minorHAnsi"/>
          <w:color w:val="auto"/>
        </w:rPr>
        <w:t xml:space="preserve"> into MDD version 303</w:t>
      </w:r>
      <w:r w:rsidRPr="002D2F49">
        <w:rPr>
          <w:rFonts w:asciiTheme="minorHAnsi" w:hAnsiTheme="minorHAnsi" w:cstheme="minorHAnsi"/>
          <w:color w:val="auto"/>
        </w:rPr>
        <w:t xml:space="preserve">. You will be advised formally of this publication by another MDD Circular, </w:t>
      </w:r>
      <w:r w:rsidR="002F1F2F" w:rsidRPr="002D2F49">
        <w:rPr>
          <w:rFonts w:asciiTheme="minorHAnsi" w:hAnsiTheme="minorHAnsi" w:cstheme="minorHAnsi"/>
          <w:color w:val="auto"/>
        </w:rPr>
        <w:t>after the SVG meeting.</w:t>
      </w:r>
    </w:p>
    <w:p w14:paraId="2DF5E0BE" w14:textId="43C4BCAE" w:rsidR="00612E35" w:rsidRPr="002D2F49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 xml:space="preserve">Change Requests to support </w:t>
      </w:r>
      <w:proofErr w:type="spellStart"/>
      <w:r w:rsidRPr="002D2F49">
        <w:rPr>
          <w:rFonts w:asciiTheme="minorHAnsi" w:hAnsiTheme="minorHAnsi" w:cstheme="minorHAnsi"/>
          <w:color w:val="auto"/>
        </w:rPr>
        <w:t>Ofgem’s</w:t>
      </w:r>
      <w:proofErr w:type="spellEnd"/>
      <w:r w:rsidRPr="002D2F49">
        <w:rPr>
          <w:rFonts w:asciiTheme="minorHAnsi" w:hAnsiTheme="minorHAnsi" w:cstheme="minorHAnsi"/>
          <w:color w:val="auto"/>
        </w:rPr>
        <w:t xml:space="preserve"> </w:t>
      </w:r>
      <w:r w:rsidR="002D2F49" w:rsidRPr="002D2F49">
        <w:rPr>
          <w:rFonts w:asciiTheme="minorHAnsi" w:hAnsiTheme="minorHAnsi" w:cstheme="minorHAnsi"/>
          <w:color w:val="auto"/>
        </w:rPr>
        <w:t>TCR</w:t>
      </w:r>
      <w:r w:rsidRPr="002D2F49">
        <w:rPr>
          <w:rFonts w:asciiTheme="minorHAnsi" w:hAnsiTheme="minorHAnsi" w:cstheme="minorHAnsi"/>
          <w:color w:val="auto"/>
        </w:rPr>
        <w:t xml:space="preserve"> are being submitted for approval a month in advance, to facilitate the extra time required to process the large volume of TCR changes.</w:t>
      </w:r>
      <w:r w:rsidR="002D2F49" w:rsidRPr="002D2F49">
        <w:rPr>
          <w:rFonts w:asciiTheme="minorHAnsi" w:hAnsiTheme="minorHAnsi" w:cstheme="minorHAnsi"/>
          <w:color w:val="auto"/>
        </w:rPr>
        <w:t xml:space="preserve"> It is planned to incorporate MDD CR M3650 into MDD version 304.</w:t>
      </w:r>
    </w:p>
    <w:p w14:paraId="4C575CEE" w14:textId="77777777" w:rsidR="00D74F96" w:rsidRPr="009A0CD6" w:rsidRDefault="00D74F96" w:rsidP="00D74F96">
      <w:pPr>
        <w:pStyle w:val="ElexonBody"/>
        <w:rPr>
          <w:rStyle w:val="Strong"/>
          <w:rFonts w:cstheme="minorHAnsi"/>
          <w:b w:val="0"/>
          <w:bCs w:val="0"/>
          <w:color w:val="auto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 xml:space="preserve">For more information, please contact Freya Gardner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6E27959E" w14:textId="77777777" w:rsidR="00951DD1" w:rsidRDefault="00951DD1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4F2674C" w14:textId="25594E8F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2EE978E1" w14:textId="3558EBA2" w:rsidR="00612E35" w:rsidRPr="009A0CD6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598F6108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bCs/>
        </w:rPr>
      </w:pPr>
      <w:r w:rsidRPr="009A0CD6">
        <w:rPr>
          <w:rFonts w:asciiTheme="minorHAnsi" w:hAnsiTheme="minorHAnsi" w:cstheme="minorHAnsi"/>
          <w:b/>
          <w:bCs/>
        </w:rPr>
        <w:lastRenderedPageBreak/>
        <w:t>Attachments:</w:t>
      </w:r>
    </w:p>
    <w:p w14:paraId="6C8A5103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>Attachment A – Change Requests</w:t>
      </w:r>
    </w:p>
    <w:p w14:paraId="1152E085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9A0CD6">
        <w:rPr>
          <w:rFonts w:asciiTheme="minorHAnsi" w:hAnsiTheme="minorHAnsi" w:cstheme="minorHAnsi"/>
          <w:color w:val="auto"/>
          <w:lang w:val="fr-FR"/>
        </w:rPr>
        <w:t>Attachment</w:t>
      </w:r>
      <w:proofErr w:type="spellEnd"/>
      <w:r w:rsidRPr="009A0CD6">
        <w:rPr>
          <w:rFonts w:asciiTheme="minorHAnsi" w:hAnsiTheme="minorHAnsi" w:cstheme="minorHAnsi"/>
          <w:color w:val="auto"/>
          <w:lang w:val="fr-FR"/>
        </w:rPr>
        <w:t xml:space="preserve"> B – UMS Charge Code Documentation </w:t>
      </w:r>
    </w:p>
    <w:p w14:paraId="337C0EAE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lang w:val="fr-FR"/>
        </w:rPr>
      </w:pPr>
    </w:p>
    <w:p w14:paraId="394C042D" w14:textId="29C6E404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2F1F2F">
        <w:rPr>
          <w:rFonts w:asciiTheme="minorHAnsi" w:hAnsiTheme="minorHAnsi" w:cstheme="minorHAnsi"/>
          <w:b/>
        </w:rPr>
        <w:t>23</w:t>
      </w:r>
      <w:r w:rsidRPr="009A0CD6">
        <w:rPr>
          <w:rFonts w:asciiTheme="minorHAnsi" w:hAnsiTheme="minorHAnsi" w:cstheme="minorHAnsi"/>
          <w:b/>
        </w:rPr>
        <w:t xml:space="preserve"> </w:t>
      </w:r>
      <w:r w:rsidR="002F1F2F">
        <w:rPr>
          <w:rFonts w:asciiTheme="minorHAnsi" w:hAnsiTheme="minorHAnsi" w:cstheme="minorHAnsi"/>
          <w:b/>
        </w:rPr>
        <w:t>September</w:t>
      </w:r>
      <w:r w:rsidRPr="009A0CD6">
        <w:rPr>
          <w:rFonts w:asciiTheme="minorHAnsi" w:hAnsiTheme="minorHAnsi" w:cstheme="minorHAnsi"/>
          <w:b/>
        </w:rPr>
        <w:t xml:space="preserve"> 2020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  <w:bookmarkStart w:id="3" w:name="_GoBack"/>
      <w:bookmarkEnd w:id="3"/>
    </w:p>
    <w:p w14:paraId="6E96BF70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ab/>
        <w:t>4th Floor, 350 Euston Road, London NW1 3AW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8CF1F82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1CF890BA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30323D52" w14:textId="18622BD6" w:rsidR="009A0CD6" w:rsidRPr="009A0CD6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951DD1">
        <w:rPr>
          <w:rFonts w:cstheme="minorHAnsi"/>
        </w:rPr>
        <w:t>th the changes proposed in M36</w:t>
      </w:r>
      <w:r w:rsidR="003D5005">
        <w:rPr>
          <w:rFonts w:cstheme="minorHAnsi"/>
        </w:rPr>
        <w:t>33</w:t>
      </w:r>
    </w:p>
    <w:p w14:paraId="5700610D" w14:textId="3F5A7933" w:rsidR="009A0CD6" w:rsidRPr="009A0CD6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951DD1">
        <w:rPr>
          <w:rFonts w:cstheme="minorHAnsi"/>
        </w:rPr>
        <w:t>th the changes proposed in M36</w:t>
      </w:r>
      <w:r w:rsidR="003D5005">
        <w:rPr>
          <w:rFonts w:cstheme="minorHAnsi"/>
        </w:rPr>
        <w:t>34</w:t>
      </w:r>
    </w:p>
    <w:p w14:paraId="31713312" w14:textId="132028CB" w:rsidR="009A0CD6" w:rsidRPr="009A0CD6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951DD1">
        <w:rPr>
          <w:rFonts w:cstheme="minorHAnsi"/>
        </w:rPr>
        <w:t>th the changes proposed in M36</w:t>
      </w:r>
      <w:r w:rsidR="003D5005">
        <w:rPr>
          <w:rFonts w:cstheme="minorHAnsi"/>
        </w:rPr>
        <w:t>35</w:t>
      </w:r>
    </w:p>
    <w:p w14:paraId="655C56F4" w14:textId="14E89C0D" w:rsidR="009A0CD6" w:rsidRPr="009A0CD6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951DD1">
        <w:rPr>
          <w:rFonts w:cstheme="minorHAnsi"/>
        </w:rPr>
        <w:t>th the changes proposed in M36</w:t>
      </w:r>
      <w:r w:rsidR="003D5005">
        <w:rPr>
          <w:rFonts w:cstheme="minorHAnsi"/>
        </w:rPr>
        <w:t>36</w:t>
      </w:r>
    </w:p>
    <w:p w14:paraId="5B6AF389" w14:textId="415DD6ED" w:rsidR="009A0CD6" w:rsidRPr="009A0CD6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951DD1">
        <w:rPr>
          <w:rFonts w:cstheme="minorHAnsi"/>
        </w:rPr>
        <w:t>th the changes proposed in M36</w:t>
      </w:r>
      <w:r w:rsidR="003D5005">
        <w:rPr>
          <w:rFonts w:cstheme="minorHAnsi"/>
        </w:rPr>
        <w:t>50</w:t>
      </w:r>
    </w:p>
    <w:p w14:paraId="4D2DA7C5" w14:textId="77777777" w:rsidR="009A0CD6" w:rsidRPr="009A0CD6" w:rsidRDefault="009A0CD6" w:rsidP="009A0CD6">
      <w:pPr>
        <w:pStyle w:val="ListBullet"/>
        <w:numPr>
          <w:ilvl w:val="0"/>
          <w:numId w:val="0"/>
        </w:numPr>
        <w:spacing w:after="113" w:line="260" w:lineRule="atLeast"/>
        <w:ind w:left="1344"/>
        <w:contextualSpacing w:val="0"/>
        <w:rPr>
          <w:rFonts w:cstheme="minorHAnsi"/>
          <w:color w:val="00008B" w:themeColor="text1"/>
        </w:rPr>
      </w:pPr>
    </w:p>
    <w:p w14:paraId="3D5ECBC8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 xml:space="preserve">* </w:t>
      </w:r>
      <w:r w:rsidRPr="009A0CD6">
        <w:rPr>
          <w:rFonts w:asciiTheme="minorHAnsi" w:hAnsiTheme="minorHAnsi" w:cstheme="minorHAnsi"/>
          <w:i/>
          <w:color w:val="auto"/>
        </w:rPr>
        <w:t>Please delete as appropriate</w:t>
      </w:r>
      <w:r w:rsidRPr="009A0CD6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72E1E0EE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>Name…………………………………………….…</w:t>
      </w:r>
    </w:p>
    <w:p w14:paraId="5E7EFEAC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proofErr w:type="spellStart"/>
      <w:r w:rsidRPr="009A0CD6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9A0CD6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3A3A9FC4" w:rsidR="00AC33B2" w:rsidRPr="00AC33B2" w:rsidRDefault="00AC33B2" w:rsidP="00AC33B2">
    <w:pPr>
      <w:pStyle w:val="Footer"/>
      <w:tabs>
        <w:tab w:val="clear" w:pos="9360"/>
        <w:tab w:val="right" w:pos="10490"/>
      </w:tabs>
    </w:pPr>
    <w:r w:rsidRPr="00AC33B2">
      <w:t>@ Elexon 2020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E73AD6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E73AD6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28BE09A0" w:rsidR="008345BA" w:rsidRPr="008345BA" w:rsidRDefault="008345BA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E73AD6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E73AD6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48DEB02E" w:rsidR="00A342D0" w:rsidRDefault="00A22268" w:rsidP="00A342D0">
    <w:pPr>
      <w:pStyle w:val="Heading1"/>
    </w:pPr>
    <w:fldSimple w:instr=" STYLEREF  &quot;Heading 1&quot;  \* MERGEFORMAT ">
      <w:r w:rsidR="00E73AD6">
        <w:rPr>
          <w:noProof/>
        </w:rPr>
        <w:t>Circular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3B5E"/>
    <w:rsid w:val="000F23F9"/>
    <w:rsid w:val="00102D06"/>
    <w:rsid w:val="00103DE9"/>
    <w:rsid w:val="00121AD6"/>
    <w:rsid w:val="001A74CA"/>
    <w:rsid w:val="001D58BD"/>
    <w:rsid w:val="00221E16"/>
    <w:rsid w:val="002226BD"/>
    <w:rsid w:val="00232F58"/>
    <w:rsid w:val="00297E3D"/>
    <w:rsid w:val="002D2F49"/>
    <w:rsid w:val="002E02DF"/>
    <w:rsid w:val="002E66C9"/>
    <w:rsid w:val="002E7F86"/>
    <w:rsid w:val="002F1F2F"/>
    <w:rsid w:val="002F6C5F"/>
    <w:rsid w:val="003411EC"/>
    <w:rsid w:val="0036112A"/>
    <w:rsid w:val="003D5005"/>
    <w:rsid w:val="00456B64"/>
    <w:rsid w:val="004D3E32"/>
    <w:rsid w:val="00531ADF"/>
    <w:rsid w:val="00535B5A"/>
    <w:rsid w:val="00585BA3"/>
    <w:rsid w:val="005A7D30"/>
    <w:rsid w:val="00612E35"/>
    <w:rsid w:val="006C1B40"/>
    <w:rsid w:val="006F65BA"/>
    <w:rsid w:val="00722E9A"/>
    <w:rsid w:val="007351BE"/>
    <w:rsid w:val="007B21B5"/>
    <w:rsid w:val="007B52C2"/>
    <w:rsid w:val="007F1A2A"/>
    <w:rsid w:val="008345BA"/>
    <w:rsid w:val="008946DB"/>
    <w:rsid w:val="00904932"/>
    <w:rsid w:val="00944D73"/>
    <w:rsid w:val="00951DD1"/>
    <w:rsid w:val="009A0CD6"/>
    <w:rsid w:val="00A10A25"/>
    <w:rsid w:val="00A22268"/>
    <w:rsid w:val="00A31A99"/>
    <w:rsid w:val="00A342D0"/>
    <w:rsid w:val="00A677F5"/>
    <w:rsid w:val="00A845BA"/>
    <w:rsid w:val="00AC33B2"/>
    <w:rsid w:val="00AD50AF"/>
    <w:rsid w:val="00B63954"/>
    <w:rsid w:val="00BA06BC"/>
    <w:rsid w:val="00BA0E67"/>
    <w:rsid w:val="00BF226E"/>
    <w:rsid w:val="00C22ED1"/>
    <w:rsid w:val="00CE2CB3"/>
    <w:rsid w:val="00D20688"/>
    <w:rsid w:val="00D74F96"/>
    <w:rsid w:val="00DB2AFD"/>
    <w:rsid w:val="00E73AD6"/>
    <w:rsid w:val="00E968BC"/>
    <w:rsid w:val="00F14B16"/>
    <w:rsid w:val="00F346D7"/>
    <w:rsid w:val="00F401FD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gem.gov.uk/publications-and-updates/dcp268-duos-charging-using-hh-settlement-da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fgem.gov.uk/electricity/transmission-networks/charging/targeted-charging-review-significant-code-review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ddc@elexon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12</cp:revision>
  <dcterms:created xsi:type="dcterms:W3CDTF">2020-09-08T23:17:00Z</dcterms:created>
  <dcterms:modified xsi:type="dcterms:W3CDTF">2020-09-16T16:33:00Z</dcterms:modified>
</cp:coreProperties>
</file>