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8"/>
      </w:tblGrid>
      <w:tr w:rsidR="00763AB3" w:rsidRPr="00D213E4" w:rsidTr="009726E8">
        <w:trPr>
          <w:cantSplit/>
          <w:trHeight w:val="550"/>
        </w:trPr>
        <w:tc>
          <w:tcPr>
            <w:tcW w:w="10318" w:type="dxa"/>
            <w:tcBorders>
              <w:bottom w:val="single" w:sz="36" w:space="0" w:color="0090AB" w:themeColor="text2"/>
            </w:tcBorders>
          </w:tcPr>
          <w:p w:rsidR="00763AB3" w:rsidRDefault="00817F55" w:rsidP="009726E8">
            <w:pPr>
              <w:pStyle w:val="Title"/>
            </w:pPr>
            <w:r w:rsidRPr="00817F55">
              <w:t>Design Working Group Consultation on Skeleton Target Operating Models</w:t>
            </w:r>
            <w:r>
              <w:t>: REsponse Template</w:t>
            </w:r>
          </w:p>
        </w:tc>
      </w:tr>
      <w:tr w:rsidR="00763AB3" w:rsidRPr="001E1D73" w:rsidTr="009726E8">
        <w:tc>
          <w:tcPr>
            <w:tcW w:w="10318" w:type="dxa"/>
          </w:tcPr>
          <w:p w:rsidR="00763AB3" w:rsidRPr="00E11F1F" w:rsidRDefault="00763AB3" w:rsidP="009726E8">
            <w:pPr>
              <w:pStyle w:val="BodyText"/>
            </w:pPr>
          </w:p>
        </w:tc>
      </w:tr>
    </w:tbl>
    <w:p w:rsidR="00763AB3" w:rsidRDefault="00763AB3" w:rsidP="00763AB3">
      <w:pPr>
        <w:pStyle w:val="1pt"/>
      </w:pPr>
    </w:p>
    <w:p w:rsidR="00763AB3" w:rsidRDefault="00763AB3" w:rsidP="00763AB3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763AB3" w:rsidTr="009726E8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763AB3" w:rsidRDefault="00763AB3" w:rsidP="009726E8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763AB3" w:rsidRDefault="00763AB3" w:rsidP="009726E8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763AB3" w:rsidRDefault="00763AB3" w:rsidP="009726E8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763AB3" w:rsidRDefault="00763AB3" w:rsidP="009726E8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763AB3" w:rsidRPr="009845EB" w:rsidRDefault="00763AB3" w:rsidP="009726E8">
            <w:pPr>
              <w:pStyle w:val="1pt"/>
            </w:pPr>
          </w:p>
        </w:tc>
      </w:tr>
      <w:tr w:rsidR="00763AB3" w:rsidTr="009726E8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763AB3" w:rsidRPr="00BF573B" w:rsidRDefault="00256064" w:rsidP="009726E8">
            <w:pPr>
              <w:pStyle w:val="FooterRef1"/>
              <w:framePr w:hSpace="0" w:wrap="auto" w:vAnchor="margin" w:hAnchor="text" w:yAlign="inline"/>
              <w:suppressOverlap w:val="0"/>
            </w:pPr>
            <w:r>
              <w:t>DWC Consultation</w:t>
            </w:r>
          </w:p>
        </w:tc>
        <w:tc>
          <w:tcPr>
            <w:tcW w:w="284" w:type="dxa"/>
            <w:shd w:val="clear" w:color="auto" w:fill="FFFFFF" w:themeFill="background1"/>
          </w:tcPr>
          <w:p w:rsidR="00763AB3" w:rsidRDefault="00763AB3" w:rsidP="009726E8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763AB3" w:rsidRPr="00B120C5" w:rsidRDefault="00256064" w:rsidP="009726E8">
            <w:pPr>
              <w:pStyle w:val="FooterRef2"/>
              <w:framePr w:hSpace="0" w:wrap="auto" w:vAnchor="margin" w:hAnchor="text" w:yAlign="inline"/>
              <w:suppressOverlap w:val="0"/>
            </w:pPr>
            <w:r>
              <w:t>Response Template</w:t>
            </w:r>
          </w:p>
        </w:tc>
        <w:tc>
          <w:tcPr>
            <w:tcW w:w="2712" w:type="dxa"/>
            <w:shd w:val="clear" w:color="auto" w:fill="FFFFFF" w:themeFill="background1"/>
          </w:tcPr>
          <w:p w:rsidR="00763AB3" w:rsidRPr="00B120C5" w:rsidRDefault="00763AB3" w:rsidP="009726E8">
            <w:pPr>
              <w:pStyle w:val="FooterRef3"/>
              <w:framePr w:hSpace="0" w:wrap="auto" w:vAnchor="margin" w:hAnchor="text" w:yAlign="inline"/>
              <w:suppressOverlap w:val="0"/>
            </w:pP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763AB3" w:rsidRDefault="00763AB3" w:rsidP="009726E8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412A43A0" wp14:editId="0D7133E2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AB3" w:rsidTr="009726E8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763AB3" w:rsidRPr="004873F8" w:rsidRDefault="00763AB3" w:rsidP="009726E8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of </w:t>
            </w:r>
            <w:fldSimple w:instr=" NUMPAGES  \* Arabic  \* MERGEFORMAT ">
              <w:r w:rsidR="00817F55">
                <w:rPr>
                  <w:noProof/>
                </w:rPr>
                <w:t>1</w:t>
              </w:r>
            </w:fldSimple>
          </w:p>
        </w:tc>
        <w:tc>
          <w:tcPr>
            <w:tcW w:w="284" w:type="dxa"/>
            <w:shd w:val="clear" w:color="auto" w:fill="FFFFFF" w:themeFill="background1"/>
          </w:tcPr>
          <w:p w:rsidR="00763AB3" w:rsidRDefault="00763AB3" w:rsidP="009726E8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763AB3" w:rsidRDefault="00256064" w:rsidP="009726E8">
            <w:pPr>
              <w:pStyle w:val="FooterDate"/>
              <w:framePr w:hSpace="0" w:wrap="auto" w:vAnchor="margin" w:hAnchor="text" w:yAlign="inline"/>
              <w:suppressOverlap w:val="0"/>
            </w:pPr>
            <w:r>
              <w:t>30 April 2018</w:t>
            </w:r>
          </w:p>
        </w:tc>
        <w:tc>
          <w:tcPr>
            <w:tcW w:w="2712" w:type="dxa"/>
            <w:shd w:val="clear" w:color="auto" w:fill="FFFFFF" w:themeFill="background1"/>
          </w:tcPr>
          <w:p w:rsidR="00763AB3" w:rsidRDefault="00763AB3" w:rsidP="009726E8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30058A">
              <w:rPr>
                <w:noProof/>
              </w:rPr>
              <w:t>2018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763AB3" w:rsidRDefault="00763AB3" w:rsidP="009726E8">
            <w:pPr>
              <w:pStyle w:val="Footer"/>
            </w:pPr>
          </w:p>
        </w:tc>
      </w:tr>
    </w:tbl>
    <w:p w:rsidR="00763AB3" w:rsidRDefault="00763AB3" w:rsidP="00763AB3">
      <w:pPr>
        <w:pStyle w:val="1pt"/>
        <w:sectPr w:rsidR="00763AB3" w:rsidSect="0097176D">
          <w:headerReference w:type="default" r:id="rId10"/>
          <w:footerReference w:type="default" r:id="rId11"/>
          <w:pgSz w:w="11906" w:h="16838" w:code="9"/>
          <w:pgMar w:top="1162" w:right="794" w:bottom="1928" w:left="794" w:header="879" w:footer="539" w:gutter="0"/>
          <w:cols w:space="708"/>
          <w:titlePg/>
          <w:docGrid w:linePitch="360"/>
        </w:sectPr>
      </w:pPr>
    </w:p>
    <w:p w:rsidR="00817F55" w:rsidRPr="00F52C43" w:rsidRDefault="00817F55" w:rsidP="00817F55">
      <w:r>
        <w:lastRenderedPageBreak/>
        <w:t xml:space="preserve">Please provide your consultation responses to </w:t>
      </w:r>
      <w:hyperlink r:id="rId12" w:history="1">
        <w:r w:rsidRPr="0064537F">
          <w:rPr>
            <w:b/>
            <w:color w:val="0000FF"/>
            <w:u w:val="single"/>
          </w:rPr>
          <w:t>Design.Authority@elexon.co.uk</w:t>
        </w:r>
      </w:hyperlink>
      <w:r w:rsidRPr="0064537F">
        <w:rPr>
          <w:b/>
        </w:rPr>
        <w:t xml:space="preserve"> </w:t>
      </w:r>
      <w:r w:rsidRPr="00F52C43">
        <w:t xml:space="preserve">by </w:t>
      </w:r>
      <w:r>
        <w:t>8am</w:t>
      </w:r>
      <w:r w:rsidRPr="00F52C43">
        <w:t xml:space="preserve"> on the </w:t>
      </w:r>
      <w:r>
        <w:t>29</w:t>
      </w:r>
      <w:r w:rsidRPr="00F52C43">
        <w:t xml:space="preserve"> May 2018</w:t>
      </w:r>
      <w:r>
        <w:t xml:space="preserve"> using this </w:t>
      </w:r>
      <w:r w:rsidRPr="00817F55">
        <w:rPr>
          <w:b/>
        </w:rPr>
        <w:t>response template</w:t>
      </w:r>
      <w:r>
        <w:t>.</w:t>
      </w:r>
      <w:bookmarkStart w:id="0" w:name="_GoBack"/>
      <w:bookmarkEnd w:id="0"/>
    </w:p>
    <w:p w:rsidR="00817F55" w:rsidRDefault="00817F55" w:rsidP="00817F55">
      <w:r>
        <w:rPr>
          <w:b/>
        </w:rPr>
        <w:t xml:space="preserve">For more information </w:t>
      </w:r>
      <w:r w:rsidRPr="0064537F">
        <w:rPr>
          <w:b/>
        </w:rPr>
        <w:t xml:space="preserve">visit the </w:t>
      </w:r>
      <w:hyperlink r:id="rId13" w:history="1">
        <w:r w:rsidRPr="0064537F">
          <w:rPr>
            <w:b/>
            <w:color w:val="0000FF"/>
            <w:u w:val="single"/>
          </w:rPr>
          <w:t>Design Working Group</w:t>
        </w:r>
      </w:hyperlink>
      <w:r w:rsidRPr="0064537F">
        <w:rPr>
          <w:b/>
        </w:rPr>
        <w:t xml:space="preserve"> page on the BSC Website</w:t>
      </w:r>
      <w:r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389"/>
        <w:gridCol w:w="3095"/>
      </w:tblGrid>
      <w:tr w:rsidR="00817F55" w:rsidTr="00CD5574">
        <w:tc>
          <w:tcPr>
            <w:tcW w:w="9286" w:type="dxa"/>
            <w:gridSpan w:val="3"/>
            <w:shd w:val="clear" w:color="auto" w:fill="0090AB" w:themeFill="text2"/>
          </w:tcPr>
          <w:p w:rsidR="00817F55" w:rsidRPr="006D36FA" w:rsidRDefault="00817F55" w:rsidP="00CD5574">
            <w:pPr>
              <w:pStyle w:val="BodyText"/>
              <w:rPr>
                <w:b/>
                <w:color w:val="FFFFFF" w:themeColor="background1"/>
              </w:rPr>
            </w:pPr>
            <w:r w:rsidRPr="006D36FA">
              <w:rPr>
                <w:b/>
                <w:color w:val="FFFFFF" w:themeColor="background1"/>
              </w:rPr>
              <w:t>Respondent Information</w:t>
            </w:r>
          </w:p>
        </w:tc>
      </w:tr>
      <w:tr w:rsidR="00817F55" w:rsidTr="00CD5574">
        <w:tc>
          <w:tcPr>
            <w:tcW w:w="2802" w:type="dxa"/>
          </w:tcPr>
          <w:p w:rsidR="00817F55" w:rsidRPr="005353DF" w:rsidRDefault="00817F55" w:rsidP="00CD5574">
            <w:pPr>
              <w:pStyle w:val="BodyText"/>
              <w:rPr>
                <w:b/>
              </w:rPr>
            </w:pPr>
            <w:r w:rsidRPr="005353DF">
              <w:rPr>
                <w:b/>
              </w:rPr>
              <w:t>Name of Respondent</w:t>
            </w:r>
          </w:p>
        </w:tc>
        <w:tc>
          <w:tcPr>
            <w:tcW w:w="6484" w:type="dxa"/>
            <w:gridSpan w:val="2"/>
          </w:tcPr>
          <w:p w:rsidR="00817F55" w:rsidRDefault="00817F55" w:rsidP="00CD5574">
            <w:pPr>
              <w:pStyle w:val="BodyText"/>
            </w:pPr>
          </w:p>
        </w:tc>
      </w:tr>
      <w:tr w:rsidR="00817F55" w:rsidTr="00CD5574">
        <w:tc>
          <w:tcPr>
            <w:tcW w:w="2802" w:type="dxa"/>
          </w:tcPr>
          <w:p w:rsidR="00817F55" w:rsidRPr="005353DF" w:rsidRDefault="00817F55" w:rsidP="00CD5574">
            <w:pPr>
              <w:pStyle w:val="BodyText"/>
              <w:rPr>
                <w:b/>
              </w:rPr>
            </w:pPr>
            <w:r w:rsidRPr="005353DF">
              <w:rPr>
                <w:b/>
              </w:rPr>
              <w:t>Name of Company</w:t>
            </w:r>
          </w:p>
        </w:tc>
        <w:tc>
          <w:tcPr>
            <w:tcW w:w="6484" w:type="dxa"/>
            <w:gridSpan w:val="2"/>
          </w:tcPr>
          <w:p w:rsidR="00817F55" w:rsidRDefault="00817F55" w:rsidP="00CD5574">
            <w:pPr>
              <w:pStyle w:val="BodyText"/>
            </w:pPr>
          </w:p>
        </w:tc>
      </w:tr>
      <w:tr w:rsidR="00817F55" w:rsidTr="00CD5574">
        <w:tc>
          <w:tcPr>
            <w:tcW w:w="2802" w:type="dxa"/>
          </w:tcPr>
          <w:p w:rsidR="00817F55" w:rsidRPr="005353DF" w:rsidRDefault="00817F55" w:rsidP="00CD5574">
            <w:pPr>
              <w:pStyle w:val="BodyText"/>
              <w:rPr>
                <w:b/>
              </w:rPr>
            </w:pPr>
            <w:r w:rsidRPr="005353DF">
              <w:rPr>
                <w:b/>
              </w:rPr>
              <w:t>Type of Company</w:t>
            </w:r>
          </w:p>
        </w:tc>
        <w:tc>
          <w:tcPr>
            <w:tcW w:w="6484" w:type="dxa"/>
            <w:gridSpan w:val="2"/>
          </w:tcPr>
          <w:p w:rsidR="00817F55" w:rsidRDefault="00817F55" w:rsidP="00CD5574">
            <w:pPr>
              <w:pStyle w:val="BodyText"/>
            </w:pPr>
          </w:p>
        </w:tc>
      </w:tr>
      <w:tr w:rsidR="00817F55" w:rsidTr="00CD5574">
        <w:tc>
          <w:tcPr>
            <w:tcW w:w="2802" w:type="dxa"/>
          </w:tcPr>
          <w:p w:rsidR="00817F55" w:rsidRPr="005353DF" w:rsidRDefault="00817F55" w:rsidP="00CD5574">
            <w:pPr>
              <w:pStyle w:val="BodyText"/>
              <w:rPr>
                <w:b/>
              </w:rPr>
            </w:pPr>
            <w:r w:rsidRPr="005353DF">
              <w:rPr>
                <w:b/>
              </w:rPr>
              <w:t>Contact Details</w:t>
            </w:r>
          </w:p>
        </w:tc>
        <w:tc>
          <w:tcPr>
            <w:tcW w:w="3389" w:type="dxa"/>
          </w:tcPr>
          <w:p w:rsidR="00817F55" w:rsidRDefault="00817F55" w:rsidP="00817F55">
            <w:pPr>
              <w:pStyle w:val="BodyText"/>
            </w:pPr>
            <w:r>
              <w:t>e-mail</w:t>
            </w:r>
          </w:p>
        </w:tc>
        <w:tc>
          <w:tcPr>
            <w:tcW w:w="3095" w:type="dxa"/>
          </w:tcPr>
          <w:p w:rsidR="00817F55" w:rsidRDefault="00817F55" w:rsidP="00817F55">
            <w:pPr>
              <w:pStyle w:val="BodyText"/>
            </w:pPr>
            <w:r>
              <w:t xml:space="preserve">Tel. </w:t>
            </w:r>
          </w:p>
        </w:tc>
      </w:tr>
      <w:tr w:rsidR="00817F55" w:rsidTr="00CD5574">
        <w:tc>
          <w:tcPr>
            <w:tcW w:w="2802" w:type="dxa"/>
          </w:tcPr>
          <w:p w:rsidR="00817F55" w:rsidRPr="005353DF" w:rsidRDefault="00817F55" w:rsidP="00817F55">
            <w:pPr>
              <w:pStyle w:val="BodyText"/>
              <w:rPr>
                <w:b/>
              </w:rPr>
            </w:pPr>
            <w:r>
              <w:rPr>
                <w:b/>
              </w:rPr>
              <w:t>Confidential Y/N</w:t>
            </w:r>
          </w:p>
        </w:tc>
        <w:tc>
          <w:tcPr>
            <w:tcW w:w="6484" w:type="dxa"/>
            <w:gridSpan w:val="2"/>
          </w:tcPr>
          <w:p w:rsidR="00817F55" w:rsidRDefault="00817F55" w:rsidP="00CD5574">
            <w:pPr>
              <w:pStyle w:val="BodyText"/>
            </w:pPr>
          </w:p>
        </w:tc>
      </w:tr>
      <w:tr w:rsidR="00817F55" w:rsidTr="00CD5574">
        <w:tc>
          <w:tcPr>
            <w:tcW w:w="2802" w:type="dxa"/>
          </w:tcPr>
          <w:p w:rsidR="00817F55" w:rsidRPr="005353DF" w:rsidRDefault="00817F55" w:rsidP="00817F55">
            <w:pPr>
              <w:pStyle w:val="BodyText"/>
              <w:rPr>
                <w:b/>
              </w:rPr>
            </w:pPr>
            <w:r w:rsidRPr="005353DF">
              <w:rPr>
                <w:b/>
              </w:rPr>
              <w:t xml:space="preserve">Do you agree to the publication of your response by </w:t>
            </w:r>
            <w:r>
              <w:rPr>
                <w:b/>
              </w:rPr>
              <w:t>ELEXON</w:t>
            </w:r>
            <w:r w:rsidRPr="005353DF">
              <w:rPr>
                <w:b/>
              </w:rPr>
              <w:t>?</w:t>
            </w:r>
          </w:p>
        </w:tc>
        <w:tc>
          <w:tcPr>
            <w:tcW w:w="6484" w:type="dxa"/>
            <w:gridSpan w:val="2"/>
          </w:tcPr>
          <w:p w:rsidR="00817F55" w:rsidRDefault="00817F55" w:rsidP="00CD5574">
            <w:pPr>
              <w:pStyle w:val="BodyText"/>
            </w:pPr>
          </w:p>
          <w:p w:rsidR="00817F55" w:rsidRDefault="00817F55" w:rsidP="00CD5574">
            <w:pPr>
              <w:pStyle w:val="BodyText"/>
            </w:pPr>
          </w:p>
        </w:tc>
      </w:tr>
    </w:tbl>
    <w:p w:rsidR="00817F55" w:rsidRDefault="00817F55" w:rsidP="00763AB3">
      <w:pPr>
        <w:pStyle w:val="BodyText"/>
      </w:pPr>
    </w:p>
    <w:tbl>
      <w:tblPr>
        <w:tblStyle w:val="ElexonTable1"/>
        <w:tblW w:w="0" w:type="auto"/>
        <w:tblLook w:val="04A0" w:firstRow="1" w:lastRow="0" w:firstColumn="1" w:lastColumn="0" w:noHBand="0" w:noVBand="1"/>
      </w:tblPr>
      <w:tblGrid>
        <w:gridCol w:w="1709"/>
        <w:gridCol w:w="8625"/>
      </w:tblGrid>
      <w:tr w:rsidR="00256064" w:rsidRPr="00256064" w:rsidTr="00CD5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256064" w:rsidRPr="00256064" w:rsidRDefault="00256064" w:rsidP="00256064">
            <w:pPr>
              <w:spacing w:after="0" w:line="240" w:lineRule="auto"/>
              <w:ind w:left="150"/>
              <w:rPr>
                <w:color w:val="FFFFFF" w:themeColor="background1"/>
                <w:sz w:val="22"/>
                <w:szCs w:val="22"/>
              </w:rPr>
            </w:pPr>
            <w:r w:rsidRPr="00256064">
              <w:rPr>
                <w:color w:val="FFFFFF" w:themeColor="background1"/>
                <w:sz w:val="22"/>
                <w:szCs w:val="22"/>
              </w:rPr>
              <w:t>Question 1</w:t>
            </w:r>
          </w:p>
        </w:tc>
        <w:tc>
          <w:tcPr>
            <w:tcW w:w="8625" w:type="dxa"/>
          </w:tcPr>
          <w:p w:rsidR="00256064" w:rsidRPr="00256064" w:rsidRDefault="00256064" w:rsidP="00256064">
            <w:pPr>
              <w:spacing w:after="0" w:line="240" w:lineRule="auto"/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 w:rsidRPr="00256064">
              <w:rPr>
                <w:color w:val="FFFFFF" w:themeColor="background1"/>
                <w:sz w:val="22"/>
                <w:szCs w:val="22"/>
              </w:rPr>
              <w:t>Are there any Settlement processes or services not identified that should be included as part of the HHS Meter to Bank process?</w:t>
            </w:r>
          </w:p>
        </w:tc>
      </w:tr>
      <w:tr w:rsidR="00256064" w:rsidRPr="00256064" w:rsidTr="00CD5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2"/>
          </w:tcPr>
          <w:p w:rsidR="00256064" w:rsidRPr="00256064" w:rsidRDefault="00256064" w:rsidP="00256064">
            <w:pPr>
              <w:ind w:left="150"/>
            </w:pPr>
            <w:r w:rsidRPr="00256064">
              <w:t>Answer:</w:t>
            </w:r>
          </w:p>
        </w:tc>
      </w:tr>
      <w:tr w:rsidR="00256064" w:rsidRPr="00256064" w:rsidTr="00CD5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2"/>
          </w:tcPr>
          <w:p w:rsidR="00256064" w:rsidRPr="00256064" w:rsidRDefault="00256064" w:rsidP="00256064">
            <w:pPr>
              <w:ind w:left="150"/>
            </w:pPr>
            <w:r w:rsidRPr="00256064">
              <w:t>Rationale:</w:t>
            </w:r>
          </w:p>
        </w:tc>
      </w:tr>
    </w:tbl>
    <w:p w:rsidR="00256064" w:rsidRDefault="00256064" w:rsidP="00763AB3">
      <w:pPr>
        <w:pStyle w:val="BodyText"/>
      </w:pPr>
    </w:p>
    <w:tbl>
      <w:tblPr>
        <w:tblStyle w:val="ElexonTable2"/>
        <w:tblW w:w="0" w:type="auto"/>
        <w:tblLook w:val="04A0" w:firstRow="1" w:lastRow="0" w:firstColumn="1" w:lastColumn="0" w:noHBand="0" w:noVBand="1"/>
      </w:tblPr>
      <w:tblGrid>
        <w:gridCol w:w="1709"/>
        <w:gridCol w:w="8625"/>
      </w:tblGrid>
      <w:tr w:rsidR="00256064" w:rsidRPr="00256064" w:rsidTr="00CD5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256064" w:rsidRPr="00256064" w:rsidRDefault="00256064" w:rsidP="00256064">
            <w:pPr>
              <w:spacing w:after="0" w:line="240" w:lineRule="auto"/>
              <w:ind w:left="150"/>
              <w:rPr>
                <w:color w:val="FFFFFF" w:themeColor="background1"/>
                <w:sz w:val="22"/>
                <w:szCs w:val="22"/>
              </w:rPr>
            </w:pPr>
            <w:r w:rsidRPr="00256064">
              <w:rPr>
                <w:color w:val="FFFFFF" w:themeColor="background1"/>
                <w:sz w:val="22"/>
                <w:szCs w:val="22"/>
              </w:rPr>
              <w:t>Question 2</w:t>
            </w:r>
          </w:p>
        </w:tc>
        <w:tc>
          <w:tcPr>
            <w:tcW w:w="8625" w:type="dxa"/>
          </w:tcPr>
          <w:p w:rsidR="00256064" w:rsidRPr="00256064" w:rsidRDefault="00256064" w:rsidP="00256064">
            <w:pPr>
              <w:spacing w:after="0" w:line="240" w:lineRule="auto"/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 w:rsidRPr="00256064">
              <w:rPr>
                <w:color w:val="FFFFFF" w:themeColor="background1"/>
                <w:sz w:val="22"/>
                <w:szCs w:val="22"/>
              </w:rPr>
              <w:t>Are there any TOMs or aspects of TOM design that would better facilitate the most efficient delivery of the HHS Meter to Bank process?</w:t>
            </w:r>
          </w:p>
        </w:tc>
      </w:tr>
      <w:tr w:rsidR="00256064" w:rsidRPr="00256064" w:rsidTr="00CD5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2"/>
          </w:tcPr>
          <w:p w:rsidR="00256064" w:rsidRPr="00256064" w:rsidRDefault="00256064" w:rsidP="00256064">
            <w:r w:rsidRPr="00256064">
              <w:t xml:space="preserve"> Answer:</w:t>
            </w:r>
          </w:p>
        </w:tc>
      </w:tr>
      <w:tr w:rsidR="00256064" w:rsidRPr="00256064" w:rsidTr="00CD5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2"/>
          </w:tcPr>
          <w:p w:rsidR="00256064" w:rsidRPr="00256064" w:rsidRDefault="00256064" w:rsidP="00256064">
            <w:r w:rsidRPr="00256064">
              <w:t xml:space="preserve"> Rationale:</w:t>
            </w:r>
          </w:p>
        </w:tc>
      </w:tr>
    </w:tbl>
    <w:p w:rsidR="00256064" w:rsidRDefault="00256064" w:rsidP="00763AB3">
      <w:pPr>
        <w:pStyle w:val="BodyText"/>
      </w:pPr>
    </w:p>
    <w:tbl>
      <w:tblPr>
        <w:tblStyle w:val="ElexonTable4"/>
        <w:tblW w:w="0" w:type="auto"/>
        <w:tblLook w:val="04A0" w:firstRow="1" w:lastRow="0" w:firstColumn="1" w:lastColumn="0" w:noHBand="0" w:noVBand="1"/>
      </w:tblPr>
      <w:tblGrid>
        <w:gridCol w:w="1709"/>
        <w:gridCol w:w="8625"/>
      </w:tblGrid>
      <w:tr w:rsidR="00256064" w:rsidRPr="00256064" w:rsidTr="00CD5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256064" w:rsidRPr="00256064" w:rsidRDefault="00256064" w:rsidP="00256064">
            <w:pPr>
              <w:spacing w:after="0" w:line="240" w:lineRule="auto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 </w:t>
            </w:r>
            <w:r w:rsidRPr="00256064">
              <w:rPr>
                <w:color w:val="FFFFFF" w:themeColor="background1"/>
                <w:sz w:val="22"/>
                <w:szCs w:val="22"/>
              </w:rPr>
              <w:t>Question 3</w:t>
            </w:r>
          </w:p>
        </w:tc>
        <w:tc>
          <w:tcPr>
            <w:tcW w:w="8625" w:type="dxa"/>
          </w:tcPr>
          <w:p w:rsidR="00256064" w:rsidRPr="00256064" w:rsidRDefault="00256064" w:rsidP="00256064">
            <w:pPr>
              <w:spacing w:after="0" w:line="240" w:lineRule="auto"/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 w:rsidRPr="00256064">
              <w:rPr>
                <w:color w:val="FFFFFF" w:themeColor="background1"/>
                <w:sz w:val="22"/>
                <w:szCs w:val="22"/>
              </w:rPr>
              <w:t>Are there any TOMs or aspects of TOM design that would better facilitate the most accurate allocation of energy?</w:t>
            </w:r>
          </w:p>
        </w:tc>
      </w:tr>
      <w:tr w:rsidR="00256064" w:rsidRPr="00256064" w:rsidTr="00CD5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2"/>
          </w:tcPr>
          <w:p w:rsidR="00256064" w:rsidRPr="00256064" w:rsidRDefault="00256064" w:rsidP="00256064">
            <w:r w:rsidRPr="00256064">
              <w:t xml:space="preserve"> Answer:</w:t>
            </w:r>
          </w:p>
        </w:tc>
      </w:tr>
      <w:tr w:rsidR="00256064" w:rsidRPr="00256064" w:rsidTr="00CD5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2"/>
          </w:tcPr>
          <w:p w:rsidR="00256064" w:rsidRPr="00256064" w:rsidRDefault="00256064" w:rsidP="00256064">
            <w:r w:rsidRPr="00256064">
              <w:t xml:space="preserve"> Rationale:</w:t>
            </w:r>
          </w:p>
        </w:tc>
      </w:tr>
    </w:tbl>
    <w:p w:rsidR="00256064" w:rsidRDefault="00256064" w:rsidP="00763AB3">
      <w:pPr>
        <w:pStyle w:val="BodyText"/>
      </w:pPr>
    </w:p>
    <w:p w:rsidR="00256064" w:rsidRDefault="00256064" w:rsidP="00763AB3">
      <w:pPr>
        <w:pStyle w:val="BodyText"/>
      </w:pPr>
    </w:p>
    <w:p w:rsidR="00256064" w:rsidRDefault="00256064" w:rsidP="00763AB3">
      <w:pPr>
        <w:pStyle w:val="BodyText"/>
      </w:pPr>
    </w:p>
    <w:p w:rsidR="00256064" w:rsidRDefault="00256064" w:rsidP="00763AB3">
      <w:pPr>
        <w:pStyle w:val="BodyText"/>
      </w:pPr>
    </w:p>
    <w:tbl>
      <w:tblPr>
        <w:tblStyle w:val="ElexonTable7"/>
        <w:tblW w:w="0" w:type="auto"/>
        <w:tblLook w:val="04A0" w:firstRow="1" w:lastRow="0" w:firstColumn="1" w:lastColumn="0" w:noHBand="0" w:noVBand="1"/>
      </w:tblPr>
      <w:tblGrid>
        <w:gridCol w:w="1709"/>
        <w:gridCol w:w="8625"/>
      </w:tblGrid>
      <w:tr w:rsidR="00256064" w:rsidRPr="00256064" w:rsidTr="00CD5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256064" w:rsidRPr="00256064" w:rsidRDefault="00256064" w:rsidP="00256064">
            <w:pPr>
              <w:spacing w:after="0" w:line="240" w:lineRule="auto"/>
              <w:ind w:left="150"/>
              <w:rPr>
                <w:color w:val="FFFFFF" w:themeColor="background1"/>
                <w:sz w:val="22"/>
                <w:szCs w:val="22"/>
              </w:rPr>
            </w:pPr>
            <w:r w:rsidRPr="00256064">
              <w:rPr>
                <w:color w:val="FFFFFF" w:themeColor="background1"/>
                <w:sz w:val="22"/>
                <w:szCs w:val="22"/>
              </w:rPr>
              <w:t>Question 4</w:t>
            </w:r>
          </w:p>
        </w:tc>
        <w:tc>
          <w:tcPr>
            <w:tcW w:w="8625" w:type="dxa"/>
          </w:tcPr>
          <w:p w:rsidR="00256064" w:rsidRPr="00256064" w:rsidRDefault="00256064" w:rsidP="00256064">
            <w:pPr>
              <w:spacing w:after="0" w:line="240" w:lineRule="auto"/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 w:rsidRPr="00256064">
              <w:rPr>
                <w:color w:val="FFFFFF" w:themeColor="background1"/>
                <w:sz w:val="22"/>
                <w:szCs w:val="22"/>
              </w:rPr>
              <w:t>Are there any TOMs or aspects of TOM design that would be less resilient?</w:t>
            </w:r>
          </w:p>
          <w:p w:rsidR="00256064" w:rsidRPr="00256064" w:rsidRDefault="00256064" w:rsidP="00256064">
            <w:pPr>
              <w:spacing w:after="0" w:line="240" w:lineRule="auto"/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 w:rsidRPr="00256064">
              <w:rPr>
                <w:color w:val="FFFFFF" w:themeColor="background1"/>
                <w:sz w:val="22"/>
                <w:szCs w:val="22"/>
              </w:rPr>
              <w:t>e.g. a failure in a Service to be delivered</w:t>
            </w:r>
          </w:p>
        </w:tc>
      </w:tr>
      <w:tr w:rsidR="00256064" w:rsidRPr="00256064" w:rsidTr="00CD5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2"/>
          </w:tcPr>
          <w:p w:rsidR="00256064" w:rsidRPr="00256064" w:rsidRDefault="00256064" w:rsidP="00256064">
            <w:r w:rsidRPr="00256064">
              <w:t xml:space="preserve"> Answer:</w:t>
            </w:r>
          </w:p>
        </w:tc>
      </w:tr>
      <w:tr w:rsidR="00256064" w:rsidRPr="00256064" w:rsidTr="00CD5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2"/>
          </w:tcPr>
          <w:p w:rsidR="00256064" w:rsidRPr="00256064" w:rsidRDefault="00256064" w:rsidP="00256064">
            <w:r w:rsidRPr="00256064">
              <w:t xml:space="preserve"> Rationale:</w:t>
            </w:r>
          </w:p>
        </w:tc>
      </w:tr>
    </w:tbl>
    <w:p w:rsidR="00256064" w:rsidRDefault="00256064" w:rsidP="00763AB3">
      <w:pPr>
        <w:pStyle w:val="BodyText"/>
      </w:pPr>
    </w:p>
    <w:tbl>
      <w:tblPr>
        <w:tblStyle w:val="ElexonTable6"/>
        <w:tblW w:w="0" w:type="auto"/>
        <w:tblLook w:val="04A0" w:firstRow="1" w:lastRow="0" w:firstColumn="1" w:lastColumn="0" w:noHBand="0" w:noVBand="1"/>
      </w:tblPr>
      <w:tblGrid>
        <w:gridCol w:w="1709"/>
        <w:gridCol w:w="8625"/>
      </w:tblGrid>
      <w:tr w:rsidR="00256064" w:rsidRPr="00256064" w:rsidTr="00CD5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256064" w:rsidRPr="00256064" w:rsidRDefault="00256064" w:rsidP="00256064">
            <w:pPr>
              <w:spacing w:after="0" w:line="240" w:lineRule="auto"/>
              <w:ind w:left="150"/>
              <w:rPr>
                <w:color w:val="FFFFFF" w:themeColor="background1"/>
                <w:sz w:val="22"/>
                <w:szCs w:val="22"/>
              </w:rPr>
            </w:pPr>
            <w:r w:rsidRPr="00256064">
              <w:rPr>
                <w:color w:val="FFFFFF" w:themeColor="background1"/>
                <w:sz w:val="22"/>
                <w:szCs w:val="22"/>
              </w:rPr>
              <w:t>Question 5</w:t>
            </w:r>
          </w:p>
        </w:tc>
        <w:tc>
          <w:tcPr>
            <w:tcW w:w="8625" w:type="dxa"/>
          </w:tcPr>
          <w:p w:rsidR="00256064" w:rsidRPr="00256064" w:rsidRDefault="00256064" w:rsidP="00256064">
            <w:pPr>
              <w:spacing w:after="0" w:line="240" w:lineRule="auto"/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 w:rsidRPr="00256064">
              <w:rPr>
                <w:color w:val="FFFFFF" w:themeColor="background1"/>
                <w:sz w:val="22"/>
                <w:szCs w:val="22"/>
              </w:rPr>
              <w:t>Are there any TOMs or aspects of TOM design that would deliver the best result for the end consumer?</w:t>
            </w:r>
          </w:p>
        </w:tc>
      </w:tr>
      <w:tr w:rsidR="00256064" w:rsidRPr="00256064" w:rsidTr="00CD5574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2"/>
          </w:tcPr>
          <w:p w:rsidR="00256064" w:rsidRPr="00256064" w:rsidRDefault="00256064" w:rsidP="00256064">
            <w:r w:rsidRPr="00256064">
              <w:t xml:space="preserve"> Answer:</w:t>
            </w:r>
          </w:p>
        </w:tc>
      </w:tr>
      <w:tr w:rsidR="00256064" w:rsidRPr="00256064" w:rsidTr="00CD5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2"/>
          </w:tcPr>
          <w:p w:rsidR="00256064" w:rsidRPr="00256064" w:rsidRDefault="00256064" w:rsidP="00256064">
            <w:r w:rsidRPr="00256064">
              <w:t xml:space="preserve"> Rationale:</w:t>
            </w:r>
          </w:p>
        </w:tc>
      </w:tr>
    </w:tbl>
    <w:p w:rsidR="00256064" w:rsidRDefault="00256064" w:rsidP="00763AB3">
      <w:pPr>
        <w:pStyle w:val="BodyText"/>
      </w:pPr>
    </w:p>
    <w:tbl>
      <w:tblPr>
        <w:tblStyle w:val="ElexonTable8"/>
        <w:tblW w:w="0" w:type="auto"/>
        <w:tblLook w:val="04A0" w:firstRow="1" w:lastRow="0" w:firstColumn="1" w:lastColumn="0" w:noHBand="0" w:noVBand="1"/>
      </w:tblPr>
      <w:tblGrid>
        <w:gridCol w:w="1709"/>
        <w:gridCol w:w="8625"/>
      </w:tblGrid>
      <w:tr w:rsidR="00DB299A" w:rsidRPr="00DB299A" w:rsidTr="00CD5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DB299A" w:rsidRPr="00DB299A" w:rsidRDefault="00DB299A" w:rsidP="00DB299A">
            <w:pPr>
              <w:spacing w:after="0" w:line="240" w:lineRule="auto"/>
              <w:ind w:left="150"/>
              <w:rPr>
                <w:color w:val="FFFFFF" w:themeColor="background1"/>
                <w:sz w:val="22"/>
                <w:szCs w:val="22"/>
              </w:rPr>
            </w:pPr>
            <w:r w:rsidRPr="00DB299A">
              <w:rPr>
                <w:color w:val="FFFFFF" w:themeColor="background1"/>
                <w:sz w:val="22"/>
                <w:szCs w:val="22"/>
              </w:rPr>
              <w:t>Question 6</w:t>
            </w:r>
          </w:p>
        </w:tc>
        <w:tc>
          <w:tcPr>
            <w:tcW w:w="8625" w:type="dxa"/>
          </w:tcPr>
          <w:p w:rsidR="00DB299A" w:rsidRPr="00DB299A" w:rsidRDefault="00DB299A" w:rsidP="00DB299A">
            <w:pPr>
              <w:spacing w:after="0" w:line="240" w:lineRule="auto"/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 w:rsidRPr="00DB299A">
              <w:rPr>
                <w:color w:val="FFFFFF" w:themeColor="background1"/>
                <w:sz w:val="22"/>
                <w:szCs w:val="22"/>
              </w:rPr>
              <w:t xml:space="preserve">Are there any innovations in technologies or energy services not considered in this document which should be accommodated by the TOMs? </w:t>
            </w:r>
          </w:p>
        </w:tc>
      </w:tr>
      <w:tr w:rsidR="00DB299A" w:rsidRPr="00DB299A" w:rsidTr="00CD5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2"/>
          </w:tcPr>
          <w:p w:rsidR="00DB299A" w:rsidRPr="00DB299A" w:rsidRDefault="00DB299A" w:rsidP="00DB299A">
            <w:pPr>
              <w:ind w:left="150"/>
            </w:pPr>
            <w:r w:rsidRPr="00DB299A">
              <w:t>Answer:</w:t>
            </w:r>
          </w:p>
        </w:tc>
      </w:tr>
      <w:tr w:rsidR="00DB299A" w:rsidRPr="00DB299A" w:rsidTr="00CD5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2"/>
          </w:tcPr>
          <w:p w:rsidR="00DB299A" w:rsidRPr="00DB299A" w:rsidRDefault="00DB299A" w:rsidP="00DB299A">
            <w:pPr>
              <w:ind w:left="150"/>
            </w:pPr>
            <w:r w:rsidRPr="00DB299A">
              <w:t>Rationale:</w:t>
            </w:r>
          </w:p>
        </w:tc>
      </w:tr>
    </w:tbl>
    <w:p w:rsidR="00256064" w:rsidRDefault="00256064" w:rsidP="00763AB3">
      <w:pPr>
        <w:pStyle w:val="BodyText"/>
      </w:pPr>
    </w:p>
    <w:tbl>
      <w:tblPr>
        <w:tblStyle w:val="ElexonTable9"/>
        <w:tblW w:w="0" w:type="auto"/>
        <w:tblLook w:val="04A0" w:firstRow="1" w:lastRow="0" w:firstColumn="1" w:lastColumn="0" w:noHBand="0" w:noVBand="1"/>
      </w:tblPr>
      <w:tblGrid>
        <w:gridCol w:w="1709"/>
        <w:gridCol w:w="8625"/>
      </w:tblGrid>
      <w:tr w:rsidR="00DB299A" w:rsidRPr="00DB299A" w:rsidTr="00CD5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DB299A" w:rsidRPr="00DB299A" w:rsidRDefault="00DB299A" w:rsidP="00DB299A">
            <w:pPr>
              <w:spacing w:after="0" w:line="240" w:lineRule="auto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 </w:t>
            </w:r>
            <w:r w:rsidRPr="00DB299A">
              <w:rPr>
                <w:color w:val="FFFFFF" w:themeColor="background1"/>
                <w:sz w:val="22"/>
                <w:szCs w:val="22"/>
              </w:rPr>
              <w:t>Question 7</w:t>
            </w:r>
          </w:p>
        </w:tc>
        <w:tc>
          <w:tcPr>
            <w:tcW w:w="8625" w:type="dxa"/>
          </w:tcPr>
          <w:p w:rsidR="00DB299A" w:rsidRPr="00DB299A" w:rsidRDefault="00DB299A" w:rsidP="00DB299A">
            <w:pPr>
              <w:spacing w:after="0" w:line="240" w:lineRule="auto"/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 w:rsidRPr="00DB299A">
              <w:rPr>
                <w:color w:val="FFFFFF" w:themeColor="background1"/>
                <w:sz w:val="22"/>
                <w:szCs w:val="22"/>
              </w:rPr>
              <w:t>Are there any specific aspects of TOM design that would present a barrier to new market entrants, technologies or innovations?</w:t>
            </w:r>
          </w:p>
        </w:tc>
      </w:tr>
      <w:tr w:rsidR="00DB299A" w:rsidRPr="00DB299A" w:rsidTr="00CD5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2"/>
          </w:tcPr>
          <w:p w:rsidR="00DB299A" w:rsidRPr="00DB299A" w:rsidRDefault="00DB299A" w:rsidP="00DB299A">
            <w:r w:rsidRPr="00DB299A">
              <w:t xml:space="preserve"> Answer:</w:t>
            </w:r>
          </w:p>
        </w:tc>
      </w:tr>
      <w:tr w:rsidR="00DB299A" w:rsidRPr="00DB299A" w:rsidTr="00CD5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2"/>
          </w:tcPr>
          <w:p w:rsidR="00DB299A" w:rsidRPr="00DB299A" w:rsidRDefault="00DB299A" w:rsidP="00DB299A">
            <w:r w:rsidRPr="00DB299A">
              <w:t xml:space="preserve"> Rationale:</w:t>
            </w:r>
          </w:p>
        </w:tc>
      </w:tr>
    </w:tbl>
    <w:p w:rsidR="00DB299A" w:rsidRDefault="00DB299A" w:rsidP="00763AB3">
      <w:pPr>
        <w:pStyle w:val="BodyText"/>
      </w:pPr>
    </w:p>
    <w:tbl>
      <w:tblPr>
        <w:tblStyle w:val="ElexonTable10"/>
        <w:tblW w:w="0" w:type="auto"/>
        <w:tblLook w:val="04A0" w:firstRow="1" w:lastRow="0" w:firstColumn="1" w:lastColumn="0" w:noHBand="0" w:noVBand="1"/>
      </w:tblPr>
      <w:tblGrid>
        <w:gridCol w:w="1709"/>
        <w:gridCol w:w="8625"/>
      </w:tblGrid>
      <w:tr w:rsidR="00DB299A" w:rsidRPr="00DB299A" w:rsidTr="00CD5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DB299A" w:rsidRPr="00DB299A" w:rsidRDefault="00DB299A" w:rsidP="00DB299A">
            <w:pPr>
              <w:spacing w:after="0" w:line="240" w:lineRule="auto"/>
              <w:ind w:left="150"/>
              <w:rPr>
                <w:color w:val="FFFFFF" w:themeColor="background1"/>
                <w:sz w:val="22"/>
                <w:szCs w:val="22"/>
              </w:rPr>
            </w:pPr>
            <w:r w:rsidRPr="00DB299A">
              <w:rPr>
                <w:color w:val="FFFFFF" w:themeColor="background1"/>
                <w:sz w:val="22"/>
                <w:szCs w:val="22"/>
              </w:rPr>
              <w:t>Question 8</w:t>
            </w:r>
          </w:p>
        </w:tc>
        <w:tc>
          <w:tcPr>
            <w:tcW w:w="8625" w:type="dxa"/>
          </w:tcPr>
          <w:p w:rsidR="00DB299A" w:rsidRPr="00DB299A" w:rsidRDefault="00DB299A" w:rsidP="00DB299A">
            <w:pPr>
              <w:spacing w:after="0" w:line="240" w:lineRule="auto"/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 w:rsidRPr="00DB299A">
              <w:rPr>
                <w:color w:val="FFFFFF" w:themeColor="background1"/>
                <w:sz w:val="22"/>
                <w:szCs w:val="22"/>
              </w:rPr>
              <w:t>Do you have a preference for any of the TOMs and why?</w:t>
            </w:r>
          </w:p>
        </w:tc>
      </w:tr>
      <w:tr w:rsidR="00DB299A" w:rsidRPr="00DB299A" w:rsidTr="00CD5574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2"/>
          </w:tcPr>
          <w:p w:rsidR="00DB299A" w:rsidRPr="00DB299A" w:rsidRDefault="00DB299A" w:rsidP="00DB299A">
            <w:r w:rsidRPr="00DB299A">
              <w:t xml:space="preserve"> Answer:</w:t>
            </w:r>
          </w:p>
        </w:tc>
      </w:tr>
      <w:tr w:rsidR="00DB299A" w:rsidRPr="00DB299A" w:rsidTr="00CD5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2"/>
          </w:tcPr>
          <w:p w:rsidR="00DB299A" w:rsidRPr="00DB299A" w:rsidRDefault="00DB299A" w:rsidP="00DB299A">
            <w:r w:rsidRPr="00DB299A">
              <w:t xml:space="preserve"> Rationale:</w:t>
            </w:r>
          </w:p>
        </w:tc>
      </w:tr>
    </w:tbl>
    <w:p w:rsidR="00DB299A" w:rsidRDefault="00DB299A" w:rsidP="00763AB3">
      <w:pPr>
        <w:pStyle w:val="BodyText"/>
      </w:pPr>
    </w:p>
    <w:p w:rsidR="00DB299A" w:rsidRDefault="00DB299A" w:rsidP="00763AB3">
      <w:pPr>
        <w:pStyle w:val="BodyText"/>
      </w:pPr>
    </w:p>
    <w:tbl>
      <w:tblPr>
        <w:tblStyle w:val="ElexonTable11"/>
        <w:tblW w:w="0" w:type="auto"/>
        <w:tblLook w:val="04A0" w:firstRow="1" w:lastRow="0" w:firstColumn="1" w:lastColumn="0" w:noHBand="0" w:noVBand="1"/>
      </w:tblPr>
      <w:tblGrid>
        <w:gridCol w:w="1709"/>
        <w:gridCol w:w="8625"/>
      </w:tblGrid>
      <w:tr w:rsidR="00DB299A" w:rsidRPr="00DB299A" w:rsidTr="00CD5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DB299A" w:rsidRPr="00DB299A" w:rsidRDefault="00DB299A" w:rsidP="00DB299A">
            <w:pPr>
              <w:spacing w:after="0" w:line="240" w:lineRule="auto"/>
              <w:ind w:left="150"/>
              <w:rPr>
                <w:color w:val="FFFFFF" w:themeColor="background1"/>
                <w:sz w:val="22"/>
                <w:szCs w:val="22"/>
              </w:rPr>
            </w:pPr>
            <w:r w:rsidRPr="00DB299A">
              <w:rPr>
                <w:color w:val="FFFFFF" w:themeColor="background1"/>
                <w:sz w:val="22"/>
                <w:szCs w:val="22"/>
              </w:rPr>
              <w:lastRenderedPageBreak/>
              <w:t>Question 9</w:t>
            </w:r>
          </w:p>
        </w:tc>
        <w:tc>
          <w:tcPr>
            <w:tcW w:w="8625" w:type="dxa"/>
          </w:tcPr>
          <w:p w:rsidR="00DB299A" w:rsidRPr="00DB299A" w:rsidRDefault="00DB299A" w:rsidP="00DB299A">
            <w:pPr>
              <w:spacing w:after="0" w:line="240" w:lineRule="auto"/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 w:rsidRPr="00DB299A">
              <w:rPr>
                <w:color w:val="FFFFFF" w:themeColor="background1"/>
                <w:sz w:val="22"/>
                <w:szCs w:val="22"/>
              </w:rPr>
              <w:t>Do you agree with the DWG’s initial assessment against the Design Principles?  Are there any points not identified by the DWG?</w:t>
            </w:r>
          </w:p>
        </w:tc>
      </w:tr>
      <w:tr w:rsidR="00DB299A" w:rsidRPr="00DB299A" w:rsidTr="00CD5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2"/>
          </w:tcPr>
          <w:p w:rsidR="00DB299A" w:rsidRPr="00DB299A" w:rsidRDefault="00DB299A" w:rsidP="00DB299A">
            <w:r w:rsidRPr="00DB299A">
              <w:t xml:space="preserve"> Answer:</w:t>
            </w:r>
          </w:p>
        </w:tc>
      </w:tr>
      <w:tr w:rsidR="00DB299A" w:rsidRPr="00DB299A" w:rsidTr="00CD5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2"/>
          </w:tcPr>
          <w:p w:rsidR="00DB299A" w:rsidRPr="00DB299A" w:rsidRDefault="00DB299A" w:rsidP="00DB299A">
            <w:r w:rsidRPr="00DB299A">
              <w:t xml:space="preserve"> Rationale:</w:t>
            </w:r>
          </w:p>
        </w:tc>
      </w:tr>
    </w:tbl>
    <w:p w:rsidR="00DB299A" w:rsidRDefault="00DB299A" w:rsidP="00763AB3">
      <w:pPr>
        <w:pStyle w:val="BodyText"/>
      </w:pPr>
    </w:p>
    <w:tbl>
      <w:tblPr>
        <w:tblStyle w:val="ElexonTable12"/>
        <w:tblW w:w="0" w:type="auto"/>
        <w:tblLook w:val="04A0" w:firstRow="1" w:lastRow="0" w:firstColumn="1" w:lastColumn="0" w:noHBand="0" w:noVBand="1"/>
      </w:tblPr>
      <w:tblGrid>
        <w:gridCol w:w="1709"/>
        <w:gridCol w:w="8625"/>
      </w:tblGrid>
      <w:tr w:rsidR="00DB299A" w:rsidRPr="00DB299A" w:rsidTr="00CD5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DB299A" w:rsidRPr="00DB299A" w:rsidRDefault="00DB299A" w:rsidP="00DB299A">
            <w:pPr>
              <w:spacing w:after="0" w:line="240" w:lineRule="auto"/>
              <w:ind w:left="150"/>
              <w:rPr>
                <w:color w:val="FFFFFF" w:themeColor="background1"/>
                <w:sz w:val="22"/>
                <w:szCs w:val="22"/>
              </w:rPr>
            </w:pPr>
            <w:r w:rsidRPr="00DB299A">
              <w:rPr>
                <w:color w:val="FFFFFF" w:themeColor="background1"/>
                <w:sz w:val="22"/>
                <w:szCs w:val="22"/>
              </w:rPr>
              <w:t>Question 10</w:t>
            </w:r>
          </w:p>
        </w:tc>
        <w:tc>
          <w:tcPr>
            <w:tcW w:w="8625" w:type="dxa"/>
          </w:tcPr>
          <w:p w:rsidR="00DB299A" w:rsidRPr="00DB299A" w:rsidRDefault="00DB299A" w:rsidP="00DB299A">
            <w:pPr>
              <w:spacing w:after="0" w:line="240" w:lineRule="auto"/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 w:rsidRPr="00DB299A">
              <w:rPr>
                <w:color w:val="FFFFFF" w:themeColor="background1"/>
                <w:sz w:val="22"/>
                <w:szCs w:val="22"/>
              </w:rPr>
              <w:t>Do you agree with the DWG’s initial evaluation against the evaluation criteria?</w:t>
            </w:r>
          </w:p>
        </w:tc>
      </w:tr>
      <w:tr w:rsidR="00DB299A" w:rsidRPr="00DB299A" w:rsidTr="00CD5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2"/>
          </w:tcPr>
          <w:p w:rsidR="00DB299A" w:rsidRPr="00DB299A" w:rsidRDefault="00DB299A" w:rsidP="00DB299A">
            <w:r w:rsidRPr="00DB299A">
              <w:t xml:space="preserve"> Answer:</w:t>
            </w:r>
          </w:p>
        </w:tc>
      </w:tr>
      <w:tr w:rsidR="00DB299A" w:rsidRPr="00DB299A" w:rsidTr="00CD5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2"/>
          </w:tcPr>
          <w:p w:rsidR="00DB299A" w:rsidRPr="00DB299A" w:rsidRDefault="00DB299A" w:rsidP="00DB299A">
            <w:r w:rsidRPr="00DB299A">
              <w:t xml:space="preserve"> Rationale:</w:t>
            </w:r>
          </w:p>
        </w:tc>
      </w:tr>
    </w:tbl>
    <w:p w:rsidR="00DB299A" w:rsidRDefault="00DB299A" w:rsidP="00763AB3">
      <w:pPr>
        <w:pStyle w:val="BodyText"/>
      </w:pPr>
    </w:p>
    <w:tbl>
      <w:tblPr>
        <w:tblStyle w:val="ElexonTable13"/>
        <w:tblW w:w="0" w:type="auto"/>
        <w:tblLook w:val="04A0" w:firstRow="1" w:lastRow="0" w:firstColumn="1" w:lastColumn="0" w:noHBand="0" w:noVBand="1"/>
      </w:tblPr>
      <w:tblGrid>
        <w:gridCol w:w="1709"/>
        <w:gridCol w:w="8625"/>
      </w:tblGrid>
      <w:tr w:rsidR="00DB299A" w:rsidRPr="00DB299A" w:rsidTr="00CD5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DB299A" w:rsidRPr="00DB299A" w:rsidRDefault="00DB299A" w:rsidP="00DB299A">
            <w:pPr>
              <w:spacing w:after="0" w:line="240" w:lineRule="auto"/>
              <w:ind w:left="150"/>
              <w:rPr>
                <w:color w:val="FFFFFF" w:themeColor="background1"/>
                <w:sz w:val="22"/>
                <w:szCs w:val="22"/>
              </w:rPr>
            </w:pPr>
            <w:r w:rsidRPr="00DB299A">
              <w:rPr>
                <w:color w:val="FFFFFF" w:themeColor="background1"/>
                <w:sz w:val="22"/>
                <w:szCs w:val="22"/>
              </w:rPr>
              <w:t>Question 11</w:t>
            </w:r>
          </w:p>
        </w:tc>
        <w:tc>
          <w:tcPr>
            <w:tcW w:w="8625" w:type="dxa"/>
          </w:tcPr>
          <w:p w:rsidR="00DB299A" w:rsidRPr="00DB299A" w:rsidRDefault="00DB299A" w:rsidP="00DB299A">
            <w:pPr>
              <w:spacing w:after="0" w:line="240" w:lineRule="auto"/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 w:rsidRPr="00DB299A">
              <w:rPr>
                <w:color w:val="FFFFFF" w:themeColor="background1"/>
                <w:sz w:val="22"/>
                <w:szCs w:val="22"/>
              </w:rPr>
              <w:t>Are there any Risks, Assumptions, Issues or Dependencies not identified by the DWG that should be included in the RAID log?</w:t>
            </w:r>
          </w:p>
        </w:tc>
      </w:tr>
      <w:tr w:rsidR="00DB299A" w:rsidRPr="00DB299A" w:rsidTr="00CD5574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2"/>
          </w:tcPr>
          <w:p w:rsidR="00DB299A" w:rsidRPr="00DB299A" w:rsidRDefault="00DB299A" w:rsidP="00DB299A">
            <w:r w:rsidRPr="00DB299A">
              <w:t xml:space="preserve"> Answer:</w:t>
            </w:r>
          </w:p>
        </w:tc>
      </w:tr>
      <w:tr w:rsidR="00DB299A" w:rsidRPr="00DB299A" w:rsidTr="00CD5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2"/>
          </w:tcPr>
          <w:p w:rsidR="00DB299A" w:rsidRPr="00DB299A" w:rsidRDefault="00DB299A" w:rsidP="00DB299A">
            <w:r w:rsidRPr="00DB299A">
              <w:t xml:space="preserve"> Rationale:</w:t>
            </w:r>
          </w:p>
        </w:tc>
      </w:tr>
    </w:tbl>
    <w:p w:rsidR="00DB299A" w:rsidRDefault="00DB299A" w:rsidP="00763AB3">
      <w:pPr>
        <w:pStyle w:val="BodyText"/>
      </w:pPr>
    </w:p>
    <w:tbl>
      <w:tblPr>
        <w:tblStyle w:val="ElexonTable14"/>
        <w:tblW w:w="0" w:type="auto"/>
        <w:tblLook w:val="04A0" w:firstRow="1" w:lastRow="0" w:firstColumn="1" w:lastColumn="0" w:noHBand="0" w:noVBand="1"/>
      </w:tblPr>
      <w:tblGrid>
        <w:gridCol w:w="1709"/>
        <w:gridCol w:w="8625"/>
      </w:tblGrid>
      <w:tr w:rsidR="00DB299A" w:rsidRPr="00DB299A" w:rsidTr="00CD5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DB299A" w:rsidRPr="00DB299A" w:rsidRDefault="00DB299A" w:rsidP="00DB299A">
            <w:pPr>
              <w:spacing w:after="0" w:line="240" w:lineRule="auto"/>
              <w:ind w:left="150"/>
              <w:rPr>
                <w:color w:val="FFFFFF" w:themeColor="background1"/>
                <w:sz w:val="22"/>
                <w:szCs w:val="22"/>
              </w:rPr>
            </w:pPr>
            <w:r w:rsidRPr="00DB299A">
              <w:rPr>
                <w:color w:val="FFFFFF" w:themeColor="background1"/>
                <w:sz w:val="22"/>
                <w:szCs w:val="22"/>
              </w:rPr>
              <w:t>Question 12</w:t>
            </w:r>
          </w:p>
        </w:tc>
        <w:tc>
          <w:tcPr>
            <w:tcW w:w="8625" w:type="dxa"/>
          </w:tcPr>
          <w:p w:rsidR="00DB299A" w:rsidRPr="00DB299A" w:rsidRDefault="00DB299A" w:rsidP="00DB299A">
            <w:pPr>
              <w:spacing w:after="0" w:line="240" w:lineRule="auto"/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 w:rsidRPr="00DB299A">
              <w:rPr>
                <w:color w:val="FFFFFF" w:themeColor="background1"/>
                <w:sz w:val="22"/>
                <w:szCs w:val="22"/>
              </w:rPr>
              <w:t>Do you have any further comments?</w:t>
            </w:r>
          </w:p>
        </w:tc>
      </w:tr>
      <w:tr w:rsidR="00DB299A" w:rsidRPr="00DB299A" w:rsidTr="00CD5574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2"/>
          </w:tcPr>
          <w:p w:rsidR="00DB299A" w:rsidRPr="00DB299A" w:rsidRDefault="00DB299A" w:rsidP="00DB299A">
            <w:r w:rsidRPr="00DB299A">
              <w:t xml:space="preserve"> Answer:</w:t>
            </w:r>
          </w:p>
        </w:tc>
      </w:tr>
      <w:tr w:rsidR="00DB299A" w:rsidRPr="00DB299A" w:rsidTr="00CD5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2"/>
          </w:tcPr>
          <w:p w:rsidR="00DB299A" w:rsidRPr="00DB299A" w:rsidRDefault="00DB299A" w:rsidP="00DB299A">
            <w:r w:rsidRPr="00DB299A">
              <w:t xml:space="preserve"> Rationale:</w:t>
            </w:r>
          </w:p>
        </w:tc>
      </w:tr>
    </w:tbl>
    <w:p w:rsidR="00DB299A" w:rsidRDefault="00DB299A" w:rsidP="00763AB3">
      <w:pPr>
        <w:pStyle w:val="BodyText"/>
      </w:pPr>
    </w:p>
    <w:sectPr w:rsidR="00DB299A" w:rsidSect="00FA38A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162" w:right="794" w:bottom="1928" w:left="794" w:header="87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F55" w:rsidRDefault="00817F55" w:rsidP="00D00160">
      <w:pPr>
        <w:spacing w:after="0"/>
      </w:pPr>
      <w:r>
        <w:separator/>
      </w:r>
    </w:p>
    <w:p w:rsidR="00817F55" w:rsidRDefault="00817F55"/>
  </w:endnote>
  <w:endnote w:type="continuationSeparator" w:id="0">
    <w:p w:rsidR="00817F55" w:rsidRDefault="00817F55" w:rsidP="00D00160">
      <w:pPr>
        <w:spacing w:after="0"/>
      </w:pPr>
      <w:r>
        <w:continuationSeparator/>
      </w:r>
    </w:p>
    <w:p w:rsidR="00817F55" w:rsidRDefault="00817F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763AB3" w:rsidTr="008632A3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763AB3" w:rsidRDefault="00763AB3" w:rsidP="008632A3">
          <w:pPr>
            <w:pStyle w:val="1pt"/>
          </w:pPr>
        </w:p>
      </w:tc>
      <w:tc>
        <w:tcPr>
          <w:tcW w:w="284" w:type="dxa"/>
        </w:tcPr>
        <w:p w:rsidR="00763AB3" w:rsidRDefault="00763AB3" w:rsidP="008632A3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763AB3" w:rsidRDefault="00763AB3" w:rsidP="008632A3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763AB3" w:rsidRDefault="00763AB3" w:rsidP="008632A3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763AB3" w:rsidRPr="009845EB" w:rsidRDefault="00763AB3" w:rsidP="008632A3">
          <w:pPr>
            <w:pStyle w:val="1pt"/>
          </w:pPr>
        </w:p>
      </w:tc>
    </w:tr>
    <w:tr w:rsidR="00763AB3" w:rsidTr="008632A3">
      <w:trPr>
        <w:trHeight w:val="357"/>
      </w:trPr>
      <w:tc>
        <w:tcPr>
          <w:tcW w:w="2296" w:type="dxa"/>
        </w:tcPr>
        <w:p w:rsidR="00763AB3" w:rsidRPr="00BF573B" w:rsidRDefault="00763AB3" w:rsidP="008632A3">
          <w:pPr>
            <w:pStyle w:val="Footer"/>
          </w:pPr>
          <w:r>
            <w:fldChar w:fldCharType="begin"/>
          </w:r>
          <w:r>
            <w:instrText xml:space="preserve"> STYLEREF  "Footer Ref 1"  \* MERGEFORMAT </w:instrTex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763AB3" w:rsidRDefault="00763AB3" w:rsidP="008632A3">
          <w:pPr>
            <w:pStyle w:val="Footer"/>
          </w:pPr>
        </w:p>
      </w:tc>
      <w:tc>
        <w:tcPr>
          <w:tcW w:w="5426" w:type="dxa"/>
          <w:gridSpan w:val="2"/>
        </w:tcPr>
        <w:p w:rsidR="00763AB3" w:rsidRDefault="00763AB3" w:rsidP="008632A3">
          <w:pPr>
            <w:pStyle w:val="Footer"/>
          </w:pPr>
          <w:r>
            <w:fldChar w:fldCharType="begin"/>
          </w:r>
          <w:r>
            <w:instrText xml:space="preserve"> STYLEREF  "Footer Ref 2"  \* MERGEFORMAT </w:instrText>
          </w:r>
          <w:r>
            <w:rPr>
              <w:noProof/>
            </w:rPr>
            <w:fldChar w:fldCharType="end"/>
          </w:r>
        </w:p>
      </w:tc>
      <w:tc>
        <w:tcPr>
          <w:tcW w:w="2301" w:type="dxa"/>
          <w:vMerge w:val="restart"/>
          <w:vAlign w:val="bottom"/>
        </w:tcPr>
        <w:p w:rsidR="00763AB3" w:rsidRDefault="00763AB3" w:rsidP="008632A3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0E80394C" wp14:editId="6822C63D">
                <wp:extent cx="1461960" cy="360000"/>
                <wp:effectExtent l="0" t="0" r="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63AB3" w:rsidTr="008632A3">
      <w:trPr>
        <w:trHeight w:val="295"/>
      </w:trPr>
      <w:tc>
        <w:tcPr>
          <w:tcW w:w="2296" w:type="dxa"/>
        </w:tcPr>
        <w:p w:rsidR="00763AB3" w:rsidRPr="004873F8" w:rsidRDefault="00763AB3" w:rsidP="008632A3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fldSimple w:instr=" NUMPAGES  \* Arabic  \* MERGEFORMAT ">
            <w:r w:rsidR="00817F55">
              <w:rPr>
                <w:noProof/>
              </w:rPr>
              <w:t>1</w:t>
            </w:r>
          </w:fldSimple>
        </w:p>
      </w:tc>
      <w:tc>
        <w:tcPr>
          <w:tcW w:w="284" w:type="dxa"/>
        </w:tcPr>
        <w:p w:rsidR="00763AB3" w:rsidRDefault="00763AB3" w:rsidP="008632A3">
          <w:pPr>
            <w:pStyle w:val="Footer"/>
          </w:pPr>
        </w:p>
      </w:tc>
      <w:tc>
        <w:tcPr>
          <w:tcW w:w="2714" w:type="dxa"/>
        </w:tcPr>
        <w:p w:rsidR="00763AB3" w:rsidRDefault="00763AB3" w:rsidP="008632A3">
          <w:pPr>
            <w:pStyle w:val="Footer"/>
          </w:pPr>
          <w:r>
            <w:fldChar w:fldCharType="begin"/>
          </w:r>
          <w:r>
            <w:instrText xml:space="preserve"> STYLEREF  "Footer Date"  \* MERGEFORMAT </w:instrText>
          </w:r>
          <w:r>
            <w:rPr>
              <w:noProof/>
            </w:rPr>
            <w:fldChar w:fldCharType="end"/>
          </w:r>
        </w:p>
      </w:tc>
      <w:tc>
        <w:tcPr>
          <w:tcW w:w="2712" w:type="dxa"/>
        </w:tcPr>
        <w:p w:rsidR="00763AB3" w:rsidRDefault="00763AB3" w:rsidP="008632A3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30058A">
            <w:rPr>
              <w:noProof/>
            </w:rPr>
            <w:t>2018</w:t>
          </w:r>
          <w:r>
            <w:fldChar w:fldCharType="end"/>
          </w:r>
        </w:p>
      </w:tc>
      <w:tc>
        <w:tcPr>
          <w:tcW w:w="2301" w:type="dxa"/>
          <w:vMerge/>
        </w:tcPr>
        <w:p w:rsidR="00763AB3" w:rsidRDefault="00763AB3" w:rsidP="008632A3">
          <w:pPr>
            <w:pStyle w:val="Footer"/>
          </w:pPr>
        </w:p>
      </w:tc>
    </w:tr>
  </w:tbl>
  <w:p w:rsidR="00763AB3" w:rsidRDefault="00763AB3" w:rsidP="00025A8A">
    <w:pPr>
      <w:pStyle w:val="1p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8AF" w:rsidRDefault="00FA38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FA38AF" w:rsidTr="008632A3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FA38AF" w:rsidRDefault="00FA38AF" w:rsidP="008632A3">
          <w:pPr>
            <w:pStyle w:val="1pt"/>
          </w:pPr>
        </w:p>
      </w:tc>
      <w:tc>
        <w:tcPr>
          <w:tcW w:w="284" w:type="dxa"/>
        </w:tcPr>
        <w:p w:rsidR="00FA38AF" w:rsidRDefault="00FA38AF" w:rsidP="008632A3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FA38AF" w:rsidRDefault="00FA38AF" w:rsidP="008632A3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FA38AF" w:rsidRDefault="00FA38AF" w:rsidP="008632A3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FA38AF" w:rsidRPr="009845EB" w:rsidRDefault="00FA38AF" w:rsidP="008632A3">
          <w:pPr>
            <w:pStyle w:val="1pt"/>
          </w:pPr>
        </w:p>
      </w:tc>
    </w:tr>
    <w:tr w:rsidR="00FA38AF" w:rsidTr="008632A3">
      <w:trPr>
        <w:trHeight w:val="357"/>
      </w:trPr>
      <w:tc>
        <w:tcPr>
          <w:tcW w:w="2296" w:type="dxa"/>
        </w:tcPr>
        <w:p w:rsidR="00FA38AF" w:rsidRPr="00BF573B" w:rsidRDefault="00697116" w:rsidP="008632A3">
          <w:pPr>
            <w:pStyle w:val="Footer"/>
          </w:pPr>
          <w:r>
            <w:fldChar w:fldCharType="begin"/>
          </w:r>
          <w:r>
            <w:instrText xml:space="preserve"> STYLEREF  "Footer Ref 1"  \* MERGEFORMAT </w:instrText>
          </w:r>
          <w:r>
            <w:fldChar w:fldCharType="separate"/>
          </w:r>
          <w:r w:rsidR="00E168E2">
            <w:rPr>
              <w:noProof/>
            </w:rPr>
            <w:t>DWC Consultation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FA38AF" w:rsidRDefault="00FA38AF" w:rsidP="008632A3">
          <w:pPr>
            <w:pStyle w:val="Footer"/>
          </w:pPr>
        </w:p>
      </w:tc>
      <w:tc>
        <w:tcPr>
          <w:tcW w:w="5426" w:type="dxa"/>
          <w:gridSpan w:val="2"/>
        </w:tcPr>
        <w:p w:rsidR="00FA38AF" w:rsidRDefault="00697116" w:rsidP="008632A3">
          <w:pPr>
            <w:pStyle w:val="Footer"/>
          </w:pPr>
          <w:r>
            <w:fldChar w:fldCharType="begin"/>
          </w:r>
          <w:r>
            <w:instrText xml:space="preserve"> STYLEREF  "Footer Ref 2"  \* MERGEFORMAT </w:instrText>
          </w:r>
          <w:r>
            <w:fldChar w:fldCharType="separate"/>
          </w:r>
          <w:r w:rsidR="00E168E2">
            <w:rPr>
              <w:noProof/>
            </w:rPr>
            <w:t>Response Template</w:t>
          </w:r>
          <w:r>
            <w:rPr>
              <w:noProof/>
            </w:rPr>
            <w:fldChar w:fldCharType="end"/>
          </w:r>
        </w:p>
      </w:tc>
      <w:tc>
        <w:tcPr>
          <w:tcW w:w="2301" w:type="dxa"/>
          <w:vMerge w:val="restart"/>
          <w:vAlign w:val="bottom"/>
        </w:tcPr>
        <w:p w:rsidR="00FA38AF" w:rsidRDefault="00FA38AF" w:rsidP="008632A3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272D6DF4" wp14:editId="14DFE2AA">
                <wp:extent cx="1461960" cy="360000"/>
                <wp:effectExtent l="0" t="0" r="0" b="0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A38AF" w:rsidTr="008632A3">
      <w:trPr>
        <w:trHeight w:val="295"/>
      </w:trPr>
      <w:tc>
        <w:tcPr>
          <w:tcW w:w="2296" w:type="dxa"/>
        </w:tcPr>
        <w:p w:rsidR="00FA38AF" w:rsidRPr="004873F8" w:rsidRDefault="00FA38AF" w:rsidP="008632A3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168E2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fldSimple w:instr=" NUMPAGES  \* Arabic  \* MERGEFORMAT ">
            <w:r w:rsidR="00E168E2">
              <w:rPr>
                <w:noProof/>
              </w:rPr>
              <w:t>3</w:t>
            </w:r>
          </w:fldSimple>
        </w:p>
      </w:tc>
      <w:tc>
        <w:tcPr>
          <w:tcW w:w="284" w:type="dxa"/>
        </w:tcPr>
        <w:p w:rsidR="00FA38AF" w:rsidRDefault="00FA38AF" w:rsidP="008632A3">
          <w:pPr>
            <w:pStyle w:val="Footer"/>
          </w:pPr>
        </w:p>
      </w:tc>
      <w:tc>
        <w:tcPr>
          <w:tcW w:w="2714" w:type="dxa"/>
        </w:tcPr>
        <w:p w:rsidR="00FA38AF" w:rsidRDefault="00697116" w:rsidP="008632A3">
          <w:pPr>
            <w:pStyle w:val="Footer"/>
          </w:pPr>
          <w:r>
            <w:fldChar w:fldCharType="begin"/>
          </w:r>
          <w:r>
            <w:instrText xml:space="preserve"> STYLEREF  "Footer Date"  \* MERGEFORMAT </w:instrText>
          </w:r>
          <w:r>
            <w:fldChar w:fldCharType="separate"/>
          </w:r>
          <w:r w:rsidR="00E168E2">
            <w:rPr>
              <w:noProof/>
            </w:rPr>
            <w:t>30 April 2018</w:t>
          </w:r>
          <w:r>
            <w:rPr>
              <w:noProof/>
            </w:rPr>
            <w:fldChar w:fldCharType="end"/>
          </w:r>
        </w:p>
      </w:tc>
      <w:tc>
        <w:tcPr>
          <w:tcW w:w="2712" w:type="dxa"/>
        </w:tcPr>
        <w:p w:rsidR="00FA38AF" w:rsidRDefault="00FA38AF" w:rsidP="008632A3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30058A">
            <w:rPr>
              <w:noProof/>
            </w:rPr>
            <w:t>2018</w:t>
          </w:r>
          <w:r>
            <w:fldChar w:fldCharType="end"/>
          </w:r>
        </w:p>
      </w:tc>
      <w:tc>
        <w:tcPr>
          <w:tcW w:w="2301" w:type="dxa"/>
          <w:vMerge/>
        </w:tcPr>
        <w:p w:rsidR="00FA38AF" w:rsidRDefault="00FA38AF" w:rsidP="008632A3">
          <w:pPr>
            <w:pStyle w:val="Footer"/>
          </w:pPr>
        </w:p>
      </w:tc>
    </w:tr>
  </w:tbl>
  <w:p w:rsidR="00FA38AF" w:rsidRDefault="00FA38AF" w:rsidP="00025A8A">
    <w:pPr>
      <w:pStyle w:val="1p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8AF" w:rsidRDefault="00FA3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F55" w:rsidRDefault="00817F55" w:rsidP="00D00160">
      <w:pPr>
        <w:spacing w:after="0"/>
      </w:pPr>
      <w:r>
        <w:separator/>
      </w:r>
    </w:p>
    <w:p w:rsidR="00817F55" w:rsidRDefault="00817F55"/>
  </w:footnote>
  <w:footnote w:type="continuationSeparator" w:id="0">
    <w:p w:rsidR="00817F55" w:rsidRDefault="00817F55" w:rsidP="00D00160">
      <w:pPr>
        <w:spacing w:after="0"/>
      </w:pPr>
      <w:r>
        <w:continuationSeparator/>
      </w:r>
    </w:p>
    <w:p w:rsidR="00817F55" w:rsidRDefault="00817F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763AB3" w:rsidRPr="009D47D6" w:rsidTr="008632A3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763AB3" w:rsidRDefault="00763AB3" w:rsidP="008632A3">
          <w:pPr>
            <w:pStyle w:val="BodyText"/>
          </w:pPr>
        </w:p>
      </w:tc>
    </w:tr>
    <w:tr w:rsidR="00763AB3" w:rsidRPr="009D47D6" w:rsidTr="008632A3">
      <w:trPr>
        <w:cantSplit/>
        <w:trHeight w:hRule="exact" w:val="550"/>
      </w:trPr>
      <w:tc>
        <w:tcPr>
          <w:tcW w:w="10318" w:type="dxa"/>
          <w:tcBorders>
            <w:top w:val="nil"/>
          </w:tcBorders>
        </w:tcPr>
        <w:p w:rsidR="00763AB3" w:rsidRPr="009D47D6" w:rsidRDefault="00763AB3" w:rsidP="008632A3">
          <w:pPr>
            <w:pStyle w:val="Title"/>
          </w:pPr>
          <w:r>
            <w:fldChar w:fldCharType="begin"/>
          </w:r>
          <w:r>
            <w:instrText xml:space="preserve"> STYLEREF  Title  \* MERGEFORMAT </w:instrText>
          </w:r>
          <w:r>
            <w:rPr>
              <w:noProof/>
            </w:rPr>
            <w:fldChar w:fldCharType="end"/>
          </w:r>
        </w:p>
      </w:tc>
    </w:tr>
    <w:tr w:rsidR="00763AB3" w:rsidRPr="009D47D6" w:rsidTr="008632A3">
      <w:trPr>
        <w:cantSplit/>
        <w:trHeight w:hRule="exact" w:val="369"/>
      </w:trPr>
      <w:tc>
        <w:tcPr>
          <w:tcW w:w="10318" w:type="dxa"/>
        </w:tcPr>
        <w:p w:rsidR="00763AB3" w:rsidRPr="009D47D6" w:rsidRDefault="00763AB3" w:rsidP="008632A3">
          <w:pPr>
            <w:pStyle w:val="BodyText"/>
          </w:pPr>
        </w:p>
      </w:tc>
    </w:tr>
  </w:tbl>
  <w:p w:rsidR="00763AB3" w:rsidRDefault="00763AB3" w:rsidP="00025A8A">
    <w:pPr>
      <w:pStyle w:val="1p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8AF" w:rsidRDefault="00FA38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FA38AF" w:rsidRPr="009D47D6" w:rsidTr="008632A3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FA38AF" w:rsidRDefault="00FA38AF" w:rsidP="008632A3">
          <w:pPr>
            <w:pStyle w:val="BodyText"/>
          </w:pPr>
        </w:p>
      </w:tc>
    </w:tr>
    <w:tr w:rsidR="00FA38AF" w:rsidRPr="009D47D6" w:rsidTr="003D0B17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FA38AF" w:rsidRPr="009D47D6" w:rsidRDefault="00DB299A" w:rsidP="008632A3">
          <w:pPr>
            <w:pStyle w:val="Title"/>
          </w:pPr>
          <w:fldSimple w:instr=" STYLEREF  Title  \* MERGEFORMAT ">
            <w:r w:rsidR="00E168E2">
              <w:rPr>
                <w:noProof/>
              </w:rPr>
              <w:t>Design Working Group Consultation on Skeleton Target Operating Models: REsponse Template</w:t>
            </w:r>
          </w:fldSimple>
        </w:p>
      </w:tc>
    </w:tr>
    <w:tr w:rsidR="00FA38AF" w:rsidRPr="009D47D6" w:rsidTr="008632A3">
      <w:trPr>
        <w:cantSplit/>
        <w:trHeight w:hRule="exact" w:val="369"/>
      </w:trPr>
      <w:tc>
        <w:tcPr>
          <w:tcW w:w="10318" w:type="dxa"/>
        </w:tcPr>
        <w:p w:rsidR="00FA38AF" w:rsidRPr="009D47D6" w:rsidRDefault="00FA38AF" w:rsidP="008632A3">
          <w:pPr>
            <w:pStyle w:val="BodyText"/>
          </w:pPr>
        </w:p>
      </w:tc>
    </w:tr>
  </w:tbl>
  <w:p w:rsidR="00FA38AF" w:rsidRDefault="00FA38AF" w:rsidP="00025A8A">
    <w:pPr>
      <w:pStyle w:val="1p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8AF" w:rsidRDefault="00FA38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767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E8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BDA29E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DC6A65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0DF34DA6"/>
    <w:multiLevelType w:val="multilevel"/>
    <w:tmpl w:val="2E4EC6B8"/>
    <w:numStyleLink w:val="ListBullets"/>
  </w:abstractNum>
  <w:abstractNum w:abstractNumId="5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6">
    <w:nsid w:val="1E9B4FFB"/>
    <w:multiLevelType w:val="multilevel"/>
    <w:tmpl w:val="6DDC093C"/>
    <w:numStyleLink w:val="ListNumbers"/>
  </w:abstractNum>
  <w:abstractNum w:abstractNumId="7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8">
    <w:nsid w:val="2C0F7816"/>
    <w:multiLevelType w:val="multilevel"/>
    <w:tmpl w:val="A28EC53E"/>
    <w:numStyleLink w:val="ListHeadings"/>
  </w:abstractNum>
  <w:abstractNum w:abstractNumId="9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10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11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3E225E17"/>
    <w:multiLevelType w:val="multilevel"/>
    <w:tmpl w:val="A28EC53E"/>
    <w:numStyleLink w:val="ListHeadings"/>
  </w:abstractNum>
  <w:abstractNum w:abstractNumId="13">
    <w:nsid w:val="46A73215"/>
    <w:multiLevelType w:val="multilevel"/>
    <w:tmpl w:val="2E4EC6B8"/>
    <w:numStyleLink w:val="ListBullets"/>
  </w:abstractNum>
  <w:abstractNum w:abstractNumId="14">
    <w:nsid w:val="4E060A0C"/>
    <w:multiLevelType w:val="multilevel"/>
    <w:tmpl w:val="2E4EC6B8"/>
    <w:numStyleLink w:val="ListBullets"/>
  </w:abstractNum>
  <w:abstractNum w:abstractNumId="15">
    <w:nsid w:val="5D596BEA"/>
    <w:multiLevelType w:val="multilevel"/>
    <w:tmpl w:val="A28EC53E"/>
    <w:numStyleLink w:val="ListHeadings"/>
  </w:abstractNum>
  <w:abstractNum w:abstractNumId="16">
    <w:nsid w:val="60E33CAB"/>
    <w:multiLevelType w:val="multilevel"/>
    <w:tmpl w:val="2E4EC6B8"/>
    <w:numStyleLink w:val="ListBullets"/>
  </w:abstractNum>
  <w:abstractNum w:abstractNumId="17">
    <w:nsid w:val="73D63850"/>
    <w:multiLevelType w:val="multilevel"/>
    <w:tmpl w:val="269C7F9C"/>
    <w:numStyleLink w:val="ListTable"/>
  </w:abstractNum>
  <w:abstractNum w:abstractNumId="18">
    <w:nsid w:val="73FF3C1E"/>
    <w:multiLevelType w:val="multilevel"/>
    <w:tmpl w:val="2E4EC6B8"/>
    <w:numStyleLink w:val="ListBullets"/>
  </w:abstractNum>
  <w:abstractNum w:abstractNumId="19">
    <w:nsid w:val="7D004CA6"/>
    <w:multiLevelType w:val="multilevel"/>
    <w:tmpl w:val="2E4EC6B8"/>
    <w:numStyleLink w:val="ListBullets"/>
  </w:abstractNum>
  <w:abstractNum w:abstractNumId="20">
    <w:nsid w:val="7DE21902"/>
    <w:multiLevelType w:val="multilevel"/>
    <w:tmpl w:val="6DDC093C"/>
    <w:numStyleLink w:val="ListNumbers"/>
  </w:abstractNum>
  <w:abstractNum w:abstractNumId="21">
    <w:nsid w:val="7F0825B4"/>
    <w:multiLevelType w:val="multilevel"/>
    <w:tmpl w:val="2E4EC6B8"/>
    <w:numStyleLink w:val="ListBullets"/>
  </w:abstractNum>
  <w:num w:numId="1">
    <w:abstractNumId w:val="10"/>
  </w:num>
  <w:num w:numId="2">
    <w:abstractNumId w:val="5"/>
  </w:num>
  <w:num w:numId="3">
    <w:abstractNumId w:val="7"/>
  </w:num>
  <w:num w:numId="4">
    <w:abstractNumId w:val="15"/>
  </w:num>
  <w:num w:numId="5">
    <w:abstractNumId w:val="11"/>
  </w:num>
  <w:num w:numId="6">
    <w:abstractNumId w:val="14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6"/>
  </w:num>
  <w:num w:numId="14">
    <w:abstractNumId w:val="4"/>
  </w:num>
  <w:num w:numId="15">
    <w:abstractNumId w:val="21"/>
  </w:num>
  <w:num w:numId="16">
    <w:abstractNumId w:val="18"/>
  </w:num>
  <w:num w:numId="17">
    <w:abstractNumId w:val="8"/>
  </w:num>
  <w:num w:numId="18">
    <w:abstractNumId w:val="19"/>
  </w:num>
  <w:num w:numId="19">
    <w:abstractNumId w:val="20"/>
  </w:num>
  <w:num w:numId="20">
    <w:abstractNumId w:val="10"/>
  </w:num>
  <w:num w:numId="21">
    <w:abstractNumId w:val="5"/>
  </w:num>
  <w:num w:numId="22">
    <w:abstractNumId w:val="7"/>
  </w:num>
  <w:num w:numId="23">
    <w:abstractNumId w:val="9"/>
  </w:num>
  <w:num w:numId="24">
    <w:abstractNumId w:val="12"/>
  </w:num>
  <w:num w:numId="25">
    <w:abstractNumId w:val="12"/>
  </w:num>
  <w:num w:numId="26">
    <w:abstractNumId w:val="12"/>
  </w:num>
  <w:num w:numId="27">
    <w:abstractNumId w:val="17"/>
  </w:num>
  <w:num w:numId="28">
    <w:abstractNumId w:val="19"/>
  </w:num>
  <w:num w:numId="29">
    <w:abstractNumId w:val="19"/>
  </w:num>
  <w:num w:numId="30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4097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55"/>
    <w:rsid w:val="00003DBA"/>
    <w:rsid w:val="000078F3"/>
    <w:rsid w:val="000128C9"/>
    <w:rsid w:val="00015631"/>
    <w:rsid w:val="00015705"/>
    <w:rsid w:val="0001665B"/>
    <w:rsid w:val="00022399"/>
    <w:rsid w:val="0002328B"/>
    <w:rsid w:val="00024FCF"/>
    <w:rsid w:val="00025108"/>
    <w:rsid w:val="00025A8A"/>
    <w:rsid w:val="00026FC0"/>
    <w:rsid w:val="00035FC0"/>
    <w:rsid w:val="00041EC1"/>
    <w:rsid w:val="00045857"/>
    <w:rsid w:val="00047923"/>
    <w:rsid w:val="00050889"/>
    <w:rsid w:val="00051C54"/>
    <w:rsid w:val="000573F4"/>
    <w:rsid w:val="0006412A"/>
    <w:rsid w:val="0006470B"/>
    <w:rsid w:val="00083A4B"/>
    <w:rsid w:val="00084BB0"/>
    <w:rsid w:val="000A03BE"/>
    <w:rsid w:val="000A32E3"/>
    <w:rsid w:val="000B0BF6"/>
    <w:rsid w:val="000B64DB"/>
    <w:rsid w:val="000C0795"/>
    <w:rsid w:val="000C4DC9"/>
    <w:rsid w:val="000C4F41"/>
    <w:rsid w:val="000C543E"/>
    <w:rsid w:val="000C7695"/>
    <w:rsid w:val="000D4049"/>
    <w:rsid w:val="000D559A"/>
    <w:rsid w:val="000E25F9"/>
    <w:rsid w:val="000F670D"/>
    <w:rsid w:val="000F6CC1"/>
    <w:rsid w:val="00105F47"/>
    <w:rsid w:val="001063E6"/>
    <w:rsid w:val="001069B5"/>
    <w:rsid w:val="001120E5"/>
    <w:rsid w:val="00114B30"/>
    <w:rsid w:val="001226F1"/>
    <w:rsid w:val="00123FE3"/>
    <w:rsid w:val="0012434E"/>
    <w:rsid w:val="00125B2A"/>
    <w:rsid w:val="0012760C"/>
    <w:rsid w:val="00127CD0"/>
    <w:rsid w:val="00130B0E"/>
    <w:rsid w:val="00130CF5"/>
    <w:rsid w:val="0014452C"/>
    <w:rsid w:val="00151EA9"/>
    <w:rsid w:val="00155174"/>
    <w:rsid w:val="0016442A"/>
    <w:rsid w:val="00164C03"/>
    <w:rsid w:val="00166D0F"/>
    <w:rsid w:val="00184103"/>
    <w:rsid w:val="0019370E"/>
    <w:rsid w:val="00193B3A"/>
    <w:rsid w:val="001A04A1"/>
    <w:rsid w:val="001A3219"/>
    <w:rsid w:val="001A5418"/>
    <w:rsid w:val="001B01E6"/>
    <w:rsid w:val="001B0740"/>
    <w:rsid w:val="001D09C2"/>
    <w:rsid w:val="001D222B"/>
    <w:rsid w:val="001D362E"/>
    <w:rsid w:val="001E0DED"/>
    <w:rsid w:val="001E2050"/>
    <w:rsid w:val="001F5FF8"/>
    <w:rsid w:val="00200719"/>
    <w:rsid w:val="0020255E"/>
    <w:rsid w:val="002050E1"/>
    <w:rsid w:val="00224CBF"/>
    <w:rsid w:val="00227464"/>
    <w:rsid w:val="00241ED6"/>
    <w:rsid w:val="00243F75"/>
    <w:rsid w:val="00253B86"/>
    <w:rsid w:val="00256064"/>
    <w:rsid w:val="0025704F"/>
    <w:rsid w:val="00270DC2"/>
    <w:rsid w:val="002720A6"/>
    <w:rsid w:val="00272B0C"/>
    <w:rsid w:val="00275E71"/>
    <w:rsid w:val="00276651"/>
    <w:rsid w:val="002811FE"/>
    <w:rsid w:val="002836E6"/>
    <w:rsid w:val="00283B5E"/>
    <w:rsid w:val="002850A8"/>
    <w:rsid w:val="00287A11"/>
    <w:rsid w:val="00290EEC"/>
    <w:rsid w:val="00293848"/>
    <w:rsid w:val="002A1873"/>
    <w:rsid w:val="002A4FFD"/>
    <w:rsid w:val="002B2467"/>
    <w:rsid w:val="002B60FA"/>
    <w:rsid w:val="002B64C3"/>
    <w:rsid w:val="002C2A71"/>
    <w:rsid w:val="002D4ED7"/>
    <w:rsid w:val="002E1537"/>
    <w:rsid w:val="002E4FC5"/>
    <w:rsid w:val="002E52AF"/>
    <w:rsid w:val="002E7A18"/>
    <w:rsid w:val="002F138B"/>
    <w:rsid w:val="002F2F81"/>
    <w:rsid w:val="002F6971"/>
    <w:rsid w:val="0030058A"/>
    <w:rsid w:val="00306E69"/>
    <w:rsid w:val="00312A7C"/>
    <w:rsid w:val="00326268"/>
    <w:rsid w:val="00333E34"/>
    <w:rsid w:val="00350F5E"/>
    <w:rsid w:val="00351A33"/>
    <w:rsid w:val="0035504E"/>
    <w:rsid w:val="00356E74"/>
    <w:rsid w:val="00360453"/>
    <w:rsid w:val="00370AB7"/>
    <w:rsid w:val="00375CC5"/>
    <w:rsid w:val="003812E8"/>
    <w:rsid w:val="00383845"/>
    <w:rsid w:val="003A1CE2"/>
    <w:rsid w:val="003A5A5F"/>
    <w:rsid w:val="003A60F6"/>
    <w:rsid w:val="003B1693"/>
    <w:rsid w:val="003B566A"/>
    <w:rsid w:val="003C2435"/>
    <w:rsid w:val="003C6FA2"/>
    <w:rsid w:val="003D0B17"/>
    <w:rsid w:val="003D154E"/>
    <w:rsid w:val="003D20BC"/>
    <w:rsid w:val="003D2F63"/>
    <w:rsid w:val="003D527A"/>
    <w:rsid w:val="003E3D26"/>
    <w:rsid w:val="0040030D"/>
    <w:rsid w:val="00401A30"/>
    <w:rsid w:val="004022EE"/>
    <w:rsid w:val="00412CE1"/>
    <w:rsid w:val="004133F4"/>
    <w:rsid w:val="004204F4"/>
    <w:rsid w:val="0043259F"/>
    <w:rsid w:val="0043358D"/>
    <w:rsid w:val="00456823"/>
    <w:rsid w:val="004626FC"/>
    <w:rsid w:val="00464C7E"/>
    <w:rsid w:val="00465A5E"/>
    <w:rsid w:val="00467F86"/>
    <w:rsid w:val="00474B80"/>
    <w:rsid w:val="0048235F"/>
    <w:rsid w:val="0048274B"/>
    <w:rsid w:val="00483183"/>
    <w:rsid w:val="004844C2"/>
    <w:rsid w:val="004849C8"/>
    <w:rsid w:val="00486E3A"/>
    <w:rsid w:val="004873F8"/>
    <w:rsid w:val="004904CA"/>
    <w:rsid w:val="00492353"/>
    <w:rsid w:val="00493A65"/>
    <w:rsid w:val="0049503B"/>
    <w:rsid w:val="0049627F"/>
    <w:rsid w:val="004A135F"/>
    <w:rsid w:val="004A5FDA"/>
    <w:rsid w:val="004B4F5D"/>
    <w:rsid w:val="004B51B6"/>
    <w:rsid w:val="004C143F"/>
    <w:rsid w:val="004C753B"/>
    <w:rsid w:val="004D4201"/>
    <w:rsid w:val="004D4C4F"/>
    <w:rsid w:val="004E3651"/>
    <w:rsid w:val="00506E22"/>
    <w:rsid w:val="00510487"/>
    <w:rsid w:val="00511557"/>
    <w:rsid w:val="005129DD"/>
    <w:rsid w:val="00526528"/>
    <w:rsid w:val="00526D98"/>
    <w:rsid w:val="00541E77"/>
    <w:rsid w:val="005423DC"/>
    <w:rsid w:val="00555C8C"/>
    <w:rsid w:val="00556B2F"/>
    <w:rsid w:val="005600ED"/>
    <w:rsid w:val="0057310D"/>
    <w:rsid w:val="005745BE"/>
    <w:rsid w:val="00580B4F"/>
    <w:rsid w:val="00583067"/>
    <w:rsid w:val="00593D67"/>
    <w:rsid w:val="00596B83"/>
    <w:rsid w:val="005A3992"/>
    <w:rsid w:val="005A3FBE"/>
    <w:rsid w:val="005A5015"/>
    <w:rsid w:val="005C63AE"/>
    <w:rsid w:val="005D267A"/>
    <w:rsid w:val="005D6CAB"/>
    <w:rsid w:val="005E1A46"/>
    <w:rsid w:val="005E2F8F"/>
    <w:rsid w:val="005F4F9F"/>
    <w:rsid w:val="005F6761"/>
    <w:rsid w:val="00603C7D"/>
    <w:rsid w:val="00604929"/>
    <w:rsid w:val="006119C2"/>
    <w:rsid w:val="00617BEE"/>
    <w:rsid w:val="00627B7E"/>
    <w:rsid w:val="00643DB1"/>
    <w:rsid w:val="00660CB1"/>
    <w:rsid w:val="006670AF"/>
    <w:rsid w:val="006713C4"/>
    <w:rsid w:val="00671888"/>
    <w:rsid w:val="006807CF"/>
    <w:rsid w:val="00691A37"/>
    <w:rsid w:val="00693B09"/>
    <w:rsid w:val="0069564B"/>
    <w:rsid w:val="00696C07"/>
    <w:rsid w:val="006A1050"/>
    <w:rsid w:val="006A1AF5"/>
    <w:rsid w:val="006A3242"/>
    <w:rsid w:val="006B2A34"/>
    <w:rsid w:val="006C0DD4"/>
    <w:rsid w:val="006C2D4C"/>
    <w:rsid w:val="006C5231"/>
    <w:rsid w:val="006D188B"/>
    <w:rsid w:val="006D5BC0"/>
    <w:rsid w:val="006E1377"/>
    <w:rsid w:val="006E445E"/>
    <w:rsid w:val="006F2B4C"/>
    <w:rsid w:val="00700125"/>
    <w:rsid w:val="00701B7D"/>
    <w:rsid w:val="00705107"/>
    <w:rsid w:val="00713AA5"/>
    <w:rsid w:val="00714E30"/>
    <w:rsid w:val="0072343F"/>
    <w:rsid w:val="00724E12"/>
    <w:rsid w:val="0073692C"/>
    <w:rsid w:val="00740CE6"/>
    <w:rsid w:val="00740D57"/>
    <w:rsid w:val="0074339D"/>
    <w:rsid w:val="0074369E"/>
    <w:rsid w:val="007455F6"/>
    <w:rsid w:val="00751685"/>
    <w:rsid w:val="0075650A"/>
    <w:rsid w:val="00763AB3"/>
    <w:rsid w:val="0077420B"/>
    <w:rsid w:val="00776261"/>
    <w:rsid w:val="007845B9"/>
    <w:rsid w:val="00793CE4"/>
    <w:rsid w:val="00794941"/>
    <w:rsid w:val="007A5271"/>
    <w:rsid w:val="007A750B"/>
    <w:rsid w:val="007B1DAF"/>
    <w:rsid w:val="007C16D2"/>
    <w:rsid w:val="007C5F0B"/>
    <w:rsid w:val="007C73F7"/>
    <w:rsid w:val="007D0E52"/>
    <w:rsid w:val="007D59DF"/>
    <w:rsid w:val="007E0107"/>
    <w:rsid w:val="007F32EE"/>
    <w:rsid w:val="007F3DA5"/>
    <w:rsid w:val="007F7133"/>
    <w:rsid w:val="00807E70"/>
    <w:rsid w:val="00817F55"/>
    <w:rsid w:val="0082633E"/>
    <w:rsid w:val="0087420B"/>
    <w:rsid w:val="00874A5B"/>
    <w:rsid w:val="00882677"/>
    <w:rsid w:val="00886BFD"/>
    <w:rsid w:val="008902C0"/>
    <w:rsid w:val="0089353A"/>
    <w:rsid w:val="0089428A"/>
    <w:rsid w:val="008A719F"/>
    <w:rsid w:val="008B4235"/>
    <w:rsid w:val="008B638A"/>
    <w:rsid w:val="008C340B"/>
    <w:rsid w:val="008C3527"/>
    <w:rsid w:val="008C6D28"/>
    <w:rsid w:val="008C73C7"/>
    <w:rsid w:val="008D59F5"/>
    <w:rsid w:val="00901842"/>
    <w:rsid w:val="00917F4B"/>
    <w:rsid w:val="00931FB4"/>
    <w:rsid w:val="009434FC"/>
    <w:rsid w:val="0094690D"/>
    <w:rsid w:val="00951E4D"/>
    <w:rsid w:val="00956807"/>
    <w:rsid w:val="0095774A"/>
    <w:rsid w:val="009607E7"/>
    <w:rsid w:val="009767A7"/>
    <w:rsid w:val="009845EB"/>
    <w:rsid w:val="009933A5"/>
    <w:rsid w:val="00993CEA"/>
    <w:rsid w:val="009A2B72"/>
    <w:rsid w:val="009B0B9A"/>
    <w:rsid w:val="009B55EE"/>
    <w:rsid w:val="009C201C"/>
    <w:rsid w:val="009D47D6"/>
    <w:rsid w:val="009E0473"/>
    <w:rsid w:val="009E60A3"/>
    <w:rsid w:val="009F2EBE"/>
    <w:rsid w:val="009F343D"/>
    <w:rsid w:val="009F5D5B"/>
    <w:rsid w:val="00A02821"/>
    <w:rsid w:val="00A07452"/>
    <w:rsid w:val="00A15967"/>
    <w:rsid w:val="00A22973"/>
    <w:rsid w:val="00A24BDB"/>
    <w:rsid w:val="00A3488D"/>
    <w:rsid w:val="00A34C37"/>
    <w:rsid w:val="00A426A7"/>
    <w:rsid w:val="00A437F9"/>
    <w:rsid w:val="00A44D3F"/>
    <w:rsid w:val="00A54E9C"/>
    <w:rsid w:val="00A611C5"/>
    <w:rsid w:val="00A66BB4"/>
    <w:rsid w:val="00A750A5"/>
    <w:rsid w:val="00A856D3"/>
    <w:rsid w:val="00A85FF7"/>
    <w:rsid w:val="00A87081"/>
    <w:rsid w:val="00A96528"/>
    <w:rsid w:val="00AA1AD9"/>
    <w:rsid w:val="00AB167D"/>
    <w:rsid w:val="00AC5D47"/>
    <w:rsid w:val="00AE0441"/>
    <w:rsid w:val="00AF1D0B"/>
    <w:rsid w:val="00B02E85"/>
    <w:rsid w:val="00B108A3"/>
    <w:rsid w:val="00B14FE6"/>
    <w:rsid w:val="00B26AD0"/>
    <w:rsid w:val="00B3012A"/>
    <w:rsid w:val="00B31080"/>
    <w:rsid w:val="00B3185B"/>
    <w:rsid w:val="00B331F4"/>
    <w:rsid w:val="00B33B99"/>
    <w:rsid w:val="00B35660"/>
    <w:rsid w:val="00B429C6"/>
    <w:rsid w:val="00B439F2"/>
    <w:rsid w:val="00B55CA0"/>
    <w:rsid w:val="00B67341"/>
    <w:rsid w:val="00B71C2A"/>
    <w:rsid w:val="00B7564F"/>
    <w:rsid w:val="00B77FF5"/>
    <w:rsid w:val="00B81BE7"/>
    <w:rsid w:val="00B9589B"/>
    <w:rsid w:val="00BA2E49"/>
    <w:rsid w:val="00BA3308"/>
    <w:rsid w:val="00BA785C"/>
    <w:rsid w:val="00BB4AA3"/>
    <w:rsid w:val="00BD0A71"/>
    <w:rsid w:val="00BD0D82"/>
    <w:rsid w:val="00BD50EA"/>
    <w:rsid w:val="00BD6651"/>
    <w:rsid w:val="00BE4267"/>
    <w:rsid w:val="00BE42C6"/>
    <w:rsid w:val="00BF2952"/>
    <w:rsid w:val="00BF34AF"/>
    <w:rsid w:val="00BF573B"/>
    <w:rsid w:val="00BF77C5"/>
    <w:rsid w:val="00C01DE5"/>
    <w:rsid w:val="00C03F6C"/>
    <w:rsid w:val="00C0552D"/>
    <w:rsid w:val="00C05636"/>
    <w:rsid w:val="00C273C7"/>
    <w:rsid w:val="00C3375B"/>
    <w:rsid w:val="00C37641"/>
    <w:rsid w:val="00C460D2"/>
    <w:rsid w:val="00C551D7"/>
    <w:rsid w:val="00C611AB"/>
    <w:rsid w:val="00C743B0"/>
    <w:rsid w:val="00C74D3E"/>
    <w:rsid w:val="00C75A66"/>
    <w:rsid w:val="00C82766"/>
    <w:rsid w:val="00C93633"/>
    <w:rsid w:val="00C940BA"/>
    <w:rsid w:val="00C95E62"/>
    <w:rsid w:val="00CB5F37"/>
    <w:rsid w:val="00CB7A8B"/>
    <w:rsid w:val="00CB7C94"/>
    <w:rsid w:val="00CC46F9"/>
    <w:rsid w:val="00CD2C04"/>
    <w:rsid w:val="00CD3EF7"/>
    <w:rsid w:val="00CF5112"/>
    <w:rsid w:val="00D00160"/>
    <w:rsid w:val="00D00244"/>
    <w:rsid w:val="00D0366B"/>
    <w:rsid w:val="00D0445E"/>
    <w:rsid w:val="00D11E7F"/>
    <w:rsid w:val="00D1615A"/>
    <w:rsid w:val="00D1638A"/>
    <w:rsid w:val="00D213E4"/>
    <w:rsid w:val="00D24333"/>
    <w:rsid w:val="00D24E79"/>
    <w:rsid w:val="00D30752"/>
    <w:rsid w:val="00D3680B"/>
    <w:rsid w:val="00D43CD5"/>
    <w:rsid w:val="00D43DAD"/>
    <w:rsid w:val="00D45918"/>
    <w:rsid w:val="00D536C0"/>
    <w:rsid w:val="00D55D00"/>
    <w:rsid w:val="00D5644A"/>
    <w:rsid w:val="00D565CB"/>
    <w:rsid w:val="00D62697"/>
    <w:rsid w:val="00D65E4C"/>
    <w:rsid w:val="00DA1A39"/>
    <w:rsid w:val="00DA2D6E"/>
    <w:rsid w:val="00DB17C4"/>
    <w:rsid w:val="00DB299A"/>
    <w:rsid w:val="00DC1F44"/>
    <w:rsid w:val="00DC2EFA"/>
    <w:rsid w:val="00DC4705"/>
    <w:rsid w:val="00DD1C68"/>
    <w:rsid w:val="00DD1ECC"/>
    <w:rsid w:val="00DD3BD8"/>
    <w:rsid w:val="00DD52A5"/>
    <w:rsid w:val="00DD5553"/>
    <w:rsid w:val="00DD585B"/>
    <w:rsid w:val="00DD63DB"/>
    <w:rsid w:val="00DE39AB"/>
    <w:rsid w:val="00DE514C"/>
    <w:rsid w:val="00DE6E04"/>
    <w:rsid w:val="00DF5F62"/>
    <w:rsid w:val="00E06062"/>
    <w:rsid w:val="00E070A1"/>
    <w:rsid w:val="00E12272"/>
    <w:rsid w:val="00E12298"/>
    <w:rsid w:val="00E168E2"/>
    <w:rsid w:val="00E24332"/>
    <w:rsid w:val="00E25D80"/>
    <w:rsid w:val="00E27439"/>
    <w:rsid w:val="00E437C6"/>
    <w:rsid w:val="00E53D37"/>
    <w:rsid w:val="00E564AD"/>
    <w:rsid w:val="00E63D63"/>
    <w:rsid w:val="00E66CE7"/>
    <w:rsid w:val="00E6739B"/>
    <w:rsid w:val="00E677BA"/>
    <w:rsid w:val="00E7331F"/>
    <w:rsid w:val="00E80574"/>
    <w:rsid w:val="00E87AB5"/>
    <w:rsid w:val="00E900F9"/>
    <w:rsid w:val="00EA7C4C"/>
    <w:rsid w:val="00EB351A"/>
    <w:rsid w:val="00EB369B"/>
    <w:rsid w:val="00EB4318"/>
    <w:rsid w:val="00EB511E"/>
    <w:rsid w:val="00EB6671"/>
    <w:rsid w:val="00EC0669"/>
    <w:rsid w:val="00ED2D03"/>
    <w:rsid w:val="00ED3B54"/>
    <w:rsid w:val="00ED5ACF"/>
    <w:rsid w:val="00ED5B33"/>
    <w:rsid w:val="00EE0A4D"/>
    <w:rsid w:val="00EE1AF2"/>
    <w:rsid w:val="00EE2050"/>
    <w:rsid w:val="00EF2549"/>
    <w:rsid w:val="00F11B7F"/>
    <w:rsid w:val="00F1614F"/>
    <w:rsid w:val="00F16C0B"/>
    <w:rsid w:val="00F16F05"/>
    <w:rsid w:val="00F2113E"/>
    <w:rsid w:val="00F26D0B"/>
    <w:rsid w:val="00F31705"/>
    <w:rsid w:val="00F465BA"/>
    <w:rsid w:val="00F50671"/>
    <w:rsid w:val="00F57A62"/>
    <w:rsid w:val="00F57B58"/>
    <w:rsid w:val="00F7272D"/>
    <w:rsid w:val="00F73B18"/>
    <w:rsid w:val="00F764F7"/>
    <w:rsid w:val="00F8313F"/>
    <w:rsid w:val="00F9053D"/>
    <w:rsid w:val="00F96D9D"/>
    <w:rsid w:val="00FA38AF"/>
    <w:rsid w:val="00FA3BC6"/>
    <w:rsid w:val="00FA790F"/>
    <w:rsid w:val="00FB13C1"/>
    <w:rsid w:val="00FB7E85"/>
    <w:rsid w:val="00FC37B4"/>
    <w:rsid w:val="00FD188E"/>
    <w:rsid w:val="00FD3155"/>
    <w:rsid w:val="00FD70B6"/>
    <w:rsid w:val="00FE11CB"/>
    <w:rsid w:val="00FE28DA"/>
    <w:rsid w:val="00FE3421"/>
    <w:rsid w:val="00FE5A4F"/>
    <w:rsid w:val="00FF06DE"/>
    <w:rsid w:val="00FF08FC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rsid w:val="00817F55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C0563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C0563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C0563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3C6FA2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3C6FA2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3C6FA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3C6FA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3C6FA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3C6FA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C6FA2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3C6FA2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3C6FA2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3C6FA2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FA2"/>
    <w:pPr>
      <w:spacing w:after="0" w:line="240" w:lineRule="auto"/>
    </w:pPr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semiHidden/>
    <w:rsid w:val="003C6FA2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3C6FA2"/>
    <w:rPr>
      <w:rFonts w:ascii="Tahoma" w:hAnsi="Tahoma" w:cs="Tahoma"/>
      <w:color w:val="000000" w:themeColor="text1"/>
      <w:sz w:val="20"/>
      <w:szCs w:val="20"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3C6FA2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3C6FA2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5"/>
    <w:rsid w:val="003C6FA2"/>
    <w:rPr>
      <w:rFonts w:ascii="Tahoma" w:hAnsi="Tahoma" w:cs="Tahoma"/>
      <w:b/>
      <w:color w:val="FFFFFF" w:themeColor="background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FA2"/>
    <w:rPr>
      <w:rFonts w:ascii="Tahoma" w:hAnsi="Tahoma" w:cs="Tahoma"/>
      <w:color w:val="000000" w:themeColor="text1"/>
      <w:sz w:val="16"/>
      <w:szCs w:val="16"/>
    </w:rPr>
  </w:style>
  <w:style w:type="character" w:customStyle="1" w:styleId="TablesubheadChar">
    <w:name w:val="Table subhead Char"/>
    <w:basedOn w:val="DefaultParagraphFont"/>
    <w:link w:val="Tablesubhead"/>
    <w:uiPriority w:val="5"/>
    <w:rsid w:val="003C6FA2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3C6FA2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3C6FA2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numbering" w:customStyle="1" w:styleId="ListBullets">
    <w:name w:val="__List Bullets"/>
    <w:uiPriority w:val="99"/>
    <w:rsid w:val="006670AF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6670AF"/>
    <w:pPr>
      <w:numPr>
        <w:numId w:val="3"/>
      </w:numPr>
    </w:pPr>
  </w:style>
  <w:style w:type="paragraph" w:styleId="List2">
    <w:name w:val="List 2"/>
    <w:basedOn w:val="Normal"/>
    <w:next w:val="BodyText"/>
    <w:uiPriority w:val="99"/>
    <w:semiHidden/>
    <w:rsid w:val="003C6FA2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FA2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3C6FA2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C6FA2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5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3C6FA2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C6FA2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6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F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6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6FA2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3C6FA2"/>
    <w:pPr>
      <w:spacing w:line="20" w:lineRule="atLeast"/>
    </w:pPr>
    <w:rPr>
      <w:color w:val="auto"/>
      <w:sz w:val="2"/>
    </w:rPr>
  </w:style>
  <w:style w:type="paragraph" w:styleId="FootnoteText">
    <w:name w:val="footnote text"/>
    <w:basedOn w:val="Normal"/>
    <w:link w:val="FootnoteTextChar"/>
    <w:uiPriority w:val="99"/>
    <w:semiHidden/>
    <w:rsid w:val="003C6FA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qFormat/>
    <w:rsid w:val="003C6FA2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3C6FA2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2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3C6FA2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3C6FA2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3C6FA2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3C6FA2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paragraph" w:customStyle="1" w:styleId="Introtabletextblue">
    <w:name w:val="Intro table text blue"/>
    <w:basedOn w:val="BodyText"/>
    <w:rsid w:val="003C6FA2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3C6FA2"/>
    <w:rPr>
      <w:b/>
    </w:rPr>
  </w:style>
  <w:style w:type="paragraph" w:customStyle="1" w:styleId="Sectionheading">
    <w:name w:val="Section heading"/>
    <w:basedOn w:val="BodyText"/>
    <w:next w:val="BodyText"/>
    <w:qFormat/>
    <w:rsid w:val="006670AF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6670AF"/>
    <w:pPr>
      <w:numPr>
        <w:numId w:val="30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6670AF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3C6FA2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6670AF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3C6FA2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3C6FA2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3C6FA2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C6FA2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3C6FA2"/>
    <w:pPr>
      <w:contextualSpacing/>
    </w:pPr>
  </w:style>
  <w:style w:type="paragraph" w:styleId="List4">
    <w:name w:val="List 4"/>
    <w:basedOn w:val="Normal"/>
    <w:uiPriority w:val="99"/>
    <w:semiHidden/>
    <w:rsid w:val="003C6FA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3C6FA2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3C6FA2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3C6FA2"/>
    <w:pPr>
      <w:numPr>
        <w:ilvl w:val="1"/>
      </w:numPr>
    </w:pPr>
  </w:style>
  <w:style w:type="table" w:styleId="LightShading">
    <w:name w:val="Light Shading"/>
    <w:basedOn w:val="TableNormal"/>
    <w:uiPriority w:val="60"/>
    <w:semiHidden/>
    <w:rsid w:val="003C6FA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3C6FA2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FooterDate">
    <w:name w:val="Footer Date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styleId="ListNumber">
    <w:name w:val="List Number"/>
    <w:aliases w:val="Number list 1"/>
    <w:basedOn w:val="BodyText"/>
    <w:uiPriority w:val="6"/>
    <w:qFormat/>
    <w:rsid w:val="002A4FFD"/>
    <w:pPr>
      <w:numPr>
        <w:numId w:val="22"/>
      </w:numPr>
    </w:pPr>
  </w:style>
  <w:style w:type="paragraph" w:styleId="ListContinue2">
    <w:name w:val="List Continue 2"/>
    <w:basedOn w:val="Normal"/>
    <w:uiPriority w:val="99"/>
    <w:semiHidden/>
    <w:rsid w:val="003C6FA2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6670AF"/>
    <w:pPr>
      <w:numPr>
        <w:numId w:val="2"/>
      </w:numPr>
    </w:pPr>
  </w:style>
  <w:style w:type="paragraph" w:customStyle="1" w:styleId="Introtabletext">
    <w:name w:val="Intro table text"/>
    <w:basedOn w:val="BodyText"/>
    <w:rsid w:val="003C6FA2"/>
    <w:pPr>
      <w:spacing w:after="0"/>
    </w:pPr>
    <w:rPr>
      <w:sz w:val="22"/>
      <w:szCs w:val="22"/>
    </w:rPr>
  </w:style>
  <w:style w:type="paragraph" w:customStyle="1" w:styleId="FooterRef1">
    <w:name w:val="Footer Ref 1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styleId="Header">
    <w:name w:val="header"/>
    <w:basedOn w:val="BodyText"/>
    <w:link w:val="HeaderChar"/>
    <w:uiPriority w:val="99"/>
    <w:unhideWhenUsed/>
    <w:rsid w:val="003C6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FA2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C6FA2"/>
  </w:style>
  <w:style w:type="paragraph" w:styleId="TOC1">
    <w:name w:val="toc 1"/>
    <w:basedOn w:val="BodyText"/>
    <w:uiPriority w:val="39"/>
    <w:semiHidden/>
    <w:unhideWhenUsed/>
    <w:rsid w:val="00E12298"/>
    <w:pPr>
      <w:tabs>
        <w:tab w:val="left" w:pos="624"/>
        <w:tab w:val="right" w:leader="dot" w:pos="10319"/>
      </w:tabs>
      <w:spacing w:after="100"/>
    </w:pPr>
    <w:rPr>
      <w:b/>
    </w:rPr>
  </w:style>
  <w:style w:type="paragraph" w:styleId="TOC2">
    <w:name w:val="toc 2"/>
    <w:basedOn w:val="TOC1"/>
    <w:uiPriority w:val="39"/>
    <w:semiHidden/>
    <w:unhideWhenUsed/>
    <w:rsid w:val="00E12298"/>
    <w:rPr>
      <w:b w:val="0"/>
    </w:rPr>
  </w:style>
  <w:style w:type="paragraph" w:styleId="TOC3">
    <w:name w:val="toc 3"/>
    <w:basedOn w:val="TOC2"/>
    <w:uiPriority w:val="39"/>
    <w:semiHidden/>
    <w:unhideWhenUsed/>
    <w:rsid w:val="00E12298"/>
  </w:style>
  <w:style w:type="paragraph" w:customStyle="1" w:styleId="FooterRef2">
    <w:name w:val="Footer Ref 2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CB5F37"/>
    <w:pPr>
      <w:framePr w:hSpace="181" w:wrap="around" w:vAnchor="page" w:hAnchor="margin" w:y="15376"/>
      <w:suppressOverlap/>
    </w:pPr>
  </w:style>
  <w:style w:type="character" w:styleId="PlaceholderText">
    <w:name w:val="Placeholder Text"/>
    <w:basedOn w:val="DefaultParagraphFont"/>
    <w:uiPriority w:val="99"/>
    <w:semiHidden/>
    <w:rsid w:val="00EB4318"/>
    <w:rPr>
      <w:color w:val="808080"/>
    </w:rPr>
  </w:style>
  <w:style w:type="paragraph" w:customStyle="1" w:styleId="Boldheading">
    <w:name w:val="Bold heading"/>
    <w:basedOn w:val="BodyText"/>
    <w:next w:val="BodyText"/>
    <w:uiPriority w:val="3"/>
    <w:qFormat/>
    <w:rsid w:val="00465A5E"/>
    <w:rPr>
      <w:b/>
    </w:rPr>
  </w:style>
  <w:style w:type="paragraph" w:customStyle="1" w:styleId="Numberbodytext1">
    <w:name w:val="Number body text 1"/>
    <w:basedOn w:val="BodyText"/>
    <w:uiPriority w:val="3"/>
    <w:unhideWhenUsed/>
    <w:qFormat/>
    <w:rsid w:val="006670AF"/>
    <w:pPr>
      <w:numPr>
        <w:ilvl w:val="1"/>
        <w:numId w:val="2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6670AF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6670AF"/>
    <w:pPr>
      <w:numPr>
        <w:numId w:val="26"/>
      </w:numPr>
    </w:pPr>
  </w:style>
  <w:style w:type="table" w:styleId="TableGrid">
    <w:name w:val="Table Grid"/>
    <w:aliases w:val="Elexon Table."/>
    <w:basedOn w:val="TableNormal"/>
    <w:rsid w:val="00202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">
    <w:name w:val="__List Table"/>
    <w:uiPriority w:val="99"/>
    <w:rsid w:val="006670AF"/>
    <w:pPr>
      <w:numPr>
        <w:numId w:val="23"/>
      </w:numPr>
    </w:pPr>
  </w:style>
  <w:style w:type="paragraph" w:customStyle="1" w:styleId="Tablenumbered">
    <w:name w:val="Table numbered"/>
    <w:basedOn w:val="Tabletext"/>
    <w:uiPriority w:val="9"/>
    <w:qFormat/>
    <w:rsid w:val="006670AF"/>
    <w:pPr>
      <w:numPr>
        <w:numId w:val="27"/>
      </w:numPr>
    </w:pPr>
  </w:style>
  <w:style w:type="table" w:customStyle="1" w:styleId="ElexonTable1">
    <w:name w:val="_Elexon Table1"/>
    <w:basedOn w:val="TableNormal"/>
    <w:uiPriority w:val="99"/>
    <w:rsid w:val="00256064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customStyle="1" w:styleId="ElexonTable2">
    <w:name w:val="_Elexon Table2"/>
    <w:basedOn w:val="TableNormal"/>
    <w:uiPriority w:val="99"/>
    <w:rsid w:val="00256064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customStyle="1" w:styleId="ElexonTable3">
    <w:name w:val="_Elexon Table3"/>
    <w:basedOn w:val="TableNormal"/>
    <w:uiPriority w:val="99"/>
    <w:rsid w:val="00256064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customStyle="1" w:styleId="ElexonTable4">
    <w:name w:val="_Elexon Table4"/>
    <w:basedOn w:val="TableNormal"/>
    <w:uiPriority w:val="99"/>
    <w:rsid w:val="00256064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customStyle="1" w:styleId="ElexonTable5">
    <w:name w:val="_Elexon Table5"/>
    <w:basedOn w:val="TableNormal"/>
    <w:uiPriority w:val="99"/>
    <w:rsid w:val="00256064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customStyle="1" w:styleId="ElexonTable6">
    <w:name w:val="_Elexon Table6"/>
    <w:basedOn w:val="TableNormal"/>
    <w:uiPriority w:val="99"/>
    <w:rsid w:val="00256064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customStyle="1" w:styleId="ElexonTable7">
    <w:name w:val="_Elexon Table7"/>
    <w:basedOn w:val="TableNormal"/>
    <w:uiPriority w:val="99"/>
    <w:rsid w:val="00256064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customStyle="1" w:styleId="ElexonTable8">
    <w:name w:val="_Elexon Table8"/>
    <w:basedOn w:val="TableNormal"/>
    <w:uiPriority w:val="99"/>
    <w:rsid w:val="00DB299A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customStyle="1" w:styleId="ElexonTable9">
    <w:name w:val="_Elexon Table9"/>
    <w:basedOn w:val="TableNormal"/>
    <w:uiPriority w:val="99"/>
    <w:rsid w:val="00DB299A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customStyle="1" w:styleId="ElexonTable10">
    <w:name w:val="_Elexon Table10"/>
    <w:basedOn w:val="TableNormal"/>
    <w:uiPriority w:val="99"/>
    <w:rsid w:val="00DB299A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customStyle="1" w:styleId="ElexonTable11">
    <w:name w:val="_Elexon Table11"/>
    <w:basedOn w:val="TableNormal"/>
    <w:uiPriority w:val="99"/>
    <w:rsid w:val="00DB299A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customStyle="1" w:styleId="ElexonTable12">
    <w:name w:val="_Elexon Table12"/>
    <w:basedOn w:val="TableNormal"/>
    <w:uiPriority w:val="99"/>
    <w:rsid w:val="00DB299A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customStyle="1" w:styleId="ElexonTable13">
    <w:name w:val="_Elexon Table13"/>
    <w:basedOn w:val="TableNormal"/>
    <w:uiPriority w:val="99"/>
    <w:rsid w:val="00DB299A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customStyle="1" w:styleId="ElexonTable14">
    <w:name w:val="_Elexon Table14"/>
    <w:basedOn w:val="TableNormal"/>
    <w:uiPriority w:val="99"/>
    <w:rsid w:val="00DB299A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rsid w:val="00817F55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C0563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C0563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C0563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3C6FA2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3C6FA2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3C6FA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3C6FA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3C6FA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3C6FA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C6FA2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3C6FA2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3C6FA2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3C6FA2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FA2"/>
    <w:pPr>
      <w:spacing w:after="0" w:line="240" w:lineRule="auto"/>
    </w:pPr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semiHidden/>
    <w:rsid w:val="003C6FA2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3C6FA2"/>
    <w:rPr>
      <w:rFonts w:ascii="Tahoma" w:hAnsi="Tahoma" w:cs="Tahoma"/>
      <w:color w:val="000000" w:themeColor="text1"/>
      <w:sz w:val="20"/>
      <w:szCs w:val="20"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3C6FA2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3C6FA2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5"/>
    <w:rsid w:val="003C6FA2"/>
    <w:rPr>
      <w:rFonts w:ascii="Tahoma" w:hAnsi="Tahoma" w:cs="Tahoma"/>
      <w:b/>
      <w:color w:val="FFFFFF" w:themeColor="background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FA2"/>
    <w:rPr>
      <w:rFonts w:ascii="Tahoma" w:hAnsi="Tahoma" w:cs="Tahoma"/>
      <w:color w:val="000000" w:themeColor="text1"/>
      <w:sz w:val="16"/>
      <w:szCs w:val="16"/>
    </w:rPr>
  </w:style>
  <w:style w:type="character" w:customStyle="1" w:styleId="TablesubheadChar">
    <w:name w:val="Table subhead Char"/>
    <w:basedOn w:val="DefaultParagraphFont"/>
    <w:link w:val="Tablesubhead"/>
    <w:uiPriority w:val="5"/>
    <w:rsid w:val="003C6FA2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3C6FA2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3C6FA2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numbering" w:customStyle="1" w:styleId="ListBullets">
    <w:name w:val="__List Bullets"/>
    <w:uiPriority w:val="99"/>
    <w:rsid w:val="006670AF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6670AF"/>
    <w:pPr>
      <w:numPr>
        <w:numId w:val="3"/>
      </w:numPr>
    </w:pPr>
  </w:style>
  <w:style w:type="paragraph" w:styleId="List2">
    <w:name w:val="List 2"/>
    <w:basedOn w:val="Normal"/>
    <w:next w:val="BodyText"/>
    <w:uiPriority w:val="99"/>
    <w:semiHidden/>
    <w:rsid w:val="003C6FA2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FA2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3C6FA2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C6FA2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5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3C6FA2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C6FA2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6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F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6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6FA2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3C6FA2"/>
    <w:pPr>
      <w:spacing w:line="20" w:lineRule="atLeast"/>
    </w:pPr>
    <w:rPr>
      <w:color w:val="auto"/>
      <w:sz w:val="2"/>
    </w:rPr>
  </w:style>
  <w:style w:type="paragraph" w:styleId="FootnoteText">
    <w:name w:val="footnote text"/>
    <w:basedOn w:val="Normal"/>
    <w:link w:val="FootnoteTextChar"/>
    <w:uiPriority w:val="99"/>
    <w:semiHidden/>
    <w:rsid w:val="003C6FA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qFormat/>
    <w:rsid w:val="003C6FA2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3C6FA2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2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3C6FA2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3C6FA2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3C6FA2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3C6FA2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paragraph" w:customStyle="1" w:styleId="Introtabletextblue">
    <w:name w:val="Intro table text blue"/>
    <w:basedOn w:val="BodyText"/>
    <w:rsid w:val="003C6FA2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3C6FA2"/>
    <w:rPr>
      <w:b/>
    </w:rPr>
  </w:style>
  <w:style w:type="paragraph" w:customStyle="1" w:styleId="Sectionheading">
    <w:name w:val="Section heading"/>
    <w:basedOn w:val="BodyText"/>
    <w:next w:val="BodyText"/>
    <w:qFormat/>
    <w:rsid w:val="006670AF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6670AF"/>
    <w:pPr>
      <w:numPr>
        <w:numId w:val="30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6670AF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3C6FA2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6670AF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3C6FA2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3C6FA2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3C6FA2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C6FA2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3C6FA2"/>
    <w:pPr>
      <w:contextualSpacing/>
    </w:pPr>
  </w:style>
  <w:style w:type="paragraph" w:styleId="List4">
    <w:name w:val="List 4"/>
    <w:basedOn w:val="Normal"/>
    <w:uiPriority w:val="99"/>
    <w:semiHidden/>
    <w:rsid w:val="003C6FA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3C6FA2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3C6FA2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3C6FA2"/>
    <w:pPr>
      <w:numPr>
        <w:ilvl w:val="1"/>
      </w:numPr>
    </w:pPr>
  </w:style>
  <w:style w:type="table" w:styleId="LightShading">
    <w:name w:val="Light Shading"/>
    <w:basedOn w:val="TableNormal"/>
    <w:uiPriority w:val="60"/>
    <w:semiHidden/>
    <w:rsid w:val="003C6FA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3C6FA2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FooterDate">
    <w:name w:val="Footer Date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styleId="ListNumber">
    <w:name w:val="List Number"/>
    <w:aliases w:val="Number list 1"/>
    <w:basedOn w:val="BodyText"/>
    <w:uiPriority w:val="6"/>
    <w:qFormat/>
    <w:rsid w:val="002A4FFD"/>
    <w:pPr>
      <w:numPr>
        <w:numId w:val="22"/>
      </w:numPr>
    </w:pPr>
  </w:style>
  <w:style w:type="paragraph" w:styleId="ListContinue2">
    <w:name w:val="List Continue 2"/>
    <w:basedOn w:val="Normal"/>
    <w:uiPriority w:val="99"/>
    <w:semiHidden/>
    <w:rsid w:val="003C6FA2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6670AF"/>
    <w:pPr>
      <w:numPr>
        <w:numId w:val="2"/>
      </w:numPr>
    </w:pPr>
  </w:style>
  <w:style w:type="paragraph" w:customStyle="1" w:styleId="Introtabletext">
    <w:name w:val="Intro table text"/>
    <w:basedOn w:val="BodyText"/>
    <w:rsid w:val="003C6FA2"/>
    <w:pPr>
      <w:spacing w:after="0"/>
    </w:pPr>
    <w:rPr>
      <w:sz w:val="22"/>
      <w:szCs w:val="22"/>
    </w:rPr>
  </w:style>
  <w:style w:type="paragraph" w:customStyle="1" w:styleId="FooterRef1">
    <w:name w:val="Footer Ref 1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styleId="Header">
    <w:name w:val="header"/>
    <w:basedOn w:val="BodyText"/>
    <w:link w:val="HeaderChar"/>
    <w:uiPriority w:val="99"/>
    <w:unhideWhenUsed/>
    <w:rsid w:val="003C6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FA2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C6FA2"/>
  </w:style>
  <w:style w:type="paragraph" w:styleId="TOC1">
    <w:name w:val="toc 1"/>
    <w:basedOn w:val="BodyText"/>
    <w:uiPriority w:val="39"/>
    <w:semiHidden/>
    <w:unhideWhenUsed/>
    <w:rsid w:val="00E12298"/>
    <w:pPr>
      <w:tabs>
        <w:tab w:val="left" w:pos="624"/>
        <w:tab w:val="right" w:leader="dot" w:pos="10319"/>
      </w:tabs>
      <w:spacing w:after="100"/>
    </w:pPr>
    <w:rPr>
      <w:b/>
    </w:rPr>
  </w:style>
  <w:style w:type="paragraph" w:styleId="TOC2">
    <w:name w:val="toc 2"/>
    <w:basedOn w:val="TOC1"/>
    <w:uiPriority w:val="39"/>
    <w:semiHidden/>
    <w:unhideWhenUsed/>
    <w:rsid w:val="00E12298"/>
    <w:rPr>
      <w:b w:val="0"/>
    </w:rPr>
  </w:style>
  <w:style w:type="paragraph" w:styleId="TOC3">
    <w:name w:val="toc 3"/>
    <w:basedOn w:val="TOC2"/>
    <w:uiPriority w:val="39"/>
    <w:semiHidden/>
    <w:unhideWhenUsed/>
    <w:rsid w:val="00E12298"/>
  </w:style>
  <w:style w:type="paragraph" w:customStyle="1" w:styleId="FooterRef2">
    <w:name w:val="Footer Ref 2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CB5F37"/>
    <w:pPr>
      <w:framePr w:hSpace="181" w:wrap="around" w:vAnchor="page" w:hAnchor="margin" w:y="15376"/>
      <w:suppressOverlap/>
    </w:pPr>
  </w:style>
  <w:style w:type="character" w:styleId="PlaceholderText">
    <w:name w:val="Placeholder Text"/>
    <w:basedOn w:val="DefaultParagraphFont"/>
    <w:uiPriority w:val="99"/>
    <w:semiHidden/>
    <w:rsid w:val="00EB4318"/>
    <w:rPr>
      <w:color w:val="808080"/>
    </w:rPr>
  </w:style>
  <w:style w:type="paragraph" w:customStyle="1" w:styleId="Boldheading">
    <w:name w:val="Bold heading"/>
    <w:basedOn w:val="BodyText"/>
    <w:next w:val="BodyText"/>
    <w:uiPriority w:val="3"/>
    <w:qFormat/>
    <w:rsid w:val="00465A5E"/>
    <w:rPr>
      <w:b/>
    </w:rPr>
  </w:style>
  <w:style w:type="paragraph" w:customStyle="1" w:styleId="Numberbodytext1">
    <w:name w:val="Number body text 1"/>
    <w:basedOn w:val="BodyText"/>
    <w:uiPriority w:val="3"/>
    <w:unhideWhenUsed/>
    <w:qFormat/>
    <w:rsid w:val="006670AF"/>
    <w:pPr>
      <w:numPr>
        <w:ilvl w:val="1"/>
        <w:numId w:val="2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6670AF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6670AF"/>
    <w:pPr>
      <w:numPr>
        <w:numId w:val="26"/>
      </w:numPr>
    </w:pPr>
  </w:style>
  <w:style w:type="table" w:styleId="TableGrid">
    <w:name w:val="Table Grid"/>
    <w:aliases w:val="Elexon Table."/>
    <w:basedOn w:val="TableNormal"/>
    <w:rsid w:val="00202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">
    <w:name w:val="__List Table"/>
    <w:uiPriority w:val="99"/>
    <w:rsid w:val="006670AF"/>
    <w:pPr>
      <w:numPr>
        <w:numId w:val="23"/>
      </w:numPr>
    </w:pPr>
  </w:style>
  <w:style w:type="paragraph" w:customStyle="1" w:styleId="Tablenumbered">
    <w:name w:val="Table numbered"/>
    <w:basedOn w:val="Tabletext"/>
    <w:uiPriority w:val="9"/>
    <w:qFormat/>
    <w:rsid w:val="006670AF"/>
    <w:pPr>
      <w:numPr>
        <w:numId w:val="27"/>
      </w:numPr>
    </w:pPr>
  </w:style>
  <w:style w:type="table" w:customStyle="1" w:styleId="ElexonTable1">
    <w:name w:val="_Elexon Table1"/>
    <w:basedOn w:val="TableNormal"/>
    <w:uiPriority w:val="99"/>
    <w:rsid w:val="00256064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customStyle="1" w:styleId="ElexonTable2">
    <w:name w:val="_Elexon Table2"/>
    <w:basedOn w:val="TableNormal"/>
    <w:uiPriority w:val="99"/>
    <w:rsid w:val="00256064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customStyle="1" w:styleId="ElexonTable3">
    <w:name w:val="_Elexon Table3"/>
    <w:basedOn w:val="TableNormal"/>
    <w:uiPriority w:val="99"/>
    <w:rsid w:val="00256064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customStyle="1" w:styleId="ElexonTable4">
    <w:name w:val="_Elexon Table4"/>
    <w:basedOn w:val="TableNormal"/>
    <w:uiPriority w:val="99"/>
    <w:rsid w:val="00256064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customStyle="1" w:styleId="ElexonTable5">
    <w:name w:val="_Elexon Table5"/>
    <w:basedOn w:val="TableNormal"/>
    <w:uiPriority w:val="99"/>
    <w:rsid w:val="00256064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customStyle="1" w:styleId="ElexonTable6">
    <w:name w:val="_Elexon Table6"/>
    <w:basedOn w:val="TableNormal"/>
    <w:uiPriority w:val="99"/>
    <w:rsid w:val="00256064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customStyle="1" w:styleId="ElexonTable7">
    <w:name w:val="_Elexon Table7"/>
    <w:basedOn w:val="TableNormal"/>
    <w:uiPriority w:val="99"/>
    <w:rsid w:val="00256064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customStyle="1" w:styleId="ElexonTable8">
    <w:name w:val="_Elexon Table8"/>
    <w:basedOn w:val="TableNormal"/>
    <w:uiPriority w:val="99"/>
    <w:rsid w:val="00DB299A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customStyle="1" w:styleId="ElexonTable9">
    <w:name w:val="_Elexon Table9"/>
    <w:basedOn w:val="TableNormal"/>
    <w:uiPriority w:val="99"/>
    <w:rsid w:val="00DB299A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customStyle="1" w:styleId="ElexonTable10">
    <w:name w:val="_Elexon Table10"/>
    <w:basedOn w:val="TableNormal"/>
    <w:uiPriority w:val="99"/>
    <w:rsid w:val="00DB299A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customStyle="1" w:styleId="ElexonTable11">
    <w:name w:val="_Elexon Table11"/>
    <w:basedOn w:val="TableNormal"/>
    <w:uiPriority w:val="99"/>
    <w:rsid w:val="00DB299A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customStyle="1" w:styleId="ElexonTable12">
    <w:name w:val="_Elexon Table12"/>
    <w:basedOn w:val="TableNormal"/>
    <w:uiPriority w:val="99"/>
    <w:rsid w:val="00DB299A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customStyle="1" w:styleId="ElexonTable13">
    <w:name w:val="_Elexon Table13"/>
    <w:basedOn w:val="TableNormal"/>
    <w:uiPriority w:val="99"/>
    <w:rsid w:val="00DB299A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customStyle="1" w:styleId="ElexonTable14">
    <w:name w:val="_Elexon Table14"/>
    <w:basedOn w:val="TableNormal"/>
    <w:uiPriority w:val="99"/>
    <w:rsid w:val="00DB299A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lexon.co.uk/group/design-working-group/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Design.Authority@elexon.co.uk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ELEXON\Templates\ELEXON%20Templates\Generic%20portrait.dotm" TargetMode="External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E798B-26AD-48E7-803F-BEB89ACD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portrait.dotm</Template>
  <TotalTime>10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Template: Design Working Group Consultation on Skeleton Target Operating Models 30 April 2018</vt:lpstr>
    </vt:vector>
  </TitlesOfParts>
  <Company>Elexon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Template: Design Working Group Consultation on Skeleton Target Operating Models 30 April 2018</dc:title>
  <dc:subject>This response template enables companies to provide consultation responses for the DWG consultation on Skeleton Target Operating Models by 8am on the 29 May 2018</dc:subject>
  <dc:creator>ELEXON;DesignWorkingGroup@elexon.co.uk</dc:creator>
  <cp:lastModifiedBy>Alex Fuller</cp:lastModifiedBy>
  <cp:revision>5</cp:revision>
  <cp:lastPrinted>2014-01-23T08:08:00Z</cp:lastPrinted>
  <dcterms:created xsi:type="dcterms:W3CDTF">2018-04-30T08:12:00Z</dcterms:created>
  <dcterms:modified xsi:type="dcterms:W3CDTF">2018-04-30T10:30:00Z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