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4B" w:rsidRPr="00D92817" w:rsidRDefault="00F04F20" w:rsidP="00EA3633">
      <w:pPr>
        <w:pStyle w:val="Heading9"/>
        <w:pBdr>
          <w:top w:val="single" w:sz="48" w:space="1" w:color="B30835"/>
          <w:left w:val="single" w:sz="48" w:space="2" w:color="B30835"/>
          <w:bottom w:val="single" w:sz="48" w:space="1" w:color="B30835"/>
          <w:right w:val="single" w:sz="48" w:space="4" w:color="B30835"/>
        </w:pBdr>
        <w:shd w:val="clear" w:color="auto" w:fill="B30838"/>
        <w:rPr>
          <w:b/>
          <w:sz w:val="32"/>
        </w:rPr>
      </w:pPr>
      <w:r>
        <w:rPr>
          <w:b/>
          <w:sz w:val="32"/>
        </w:rPr>
        <w:t xml:space="preserve">Risk </w:t>
      </w:r>
      <w:r w:rsidR="002736D0">
        <w:rPr>
          <w:b/>
          <w:sz w:val="32"/>
        </w:rPr>
        <w:t>Evaluation Methodology 2012/2013</w:t>
      </w:r>
      <w:r w:rsidR="007F1731" w:rsidRPr="00D92817">
        <w:rPr>
          <w:b/>
          <w:sz w:val="32"/>
        </w:rPr>
        <w:t xml:space="preserve"> - </w:t>
      </w:r>
      <w:r w:rsidR="00F256CD" w:rsidRPr="00D92817">
        <w:rPr>
          <w:b/>
          <w:sz w:val="32"/>
        </w:rPr>
        <w:t>Response Form</w:t>
      </w:r>
    </w:p>
    <w:p w:rsidR="00002274" w:rsidRPr="009B7029" w:rsidRDefault="007F1731" w:rsidP="00DD5ACD">
      <w:pPr>
        <w:pStyle w:val="BodyText"/>
        <w:ind w:left="-180"/>
      </w:pPr>
      <w:r>
        <w:t>ELEXON</w:t>
      </w:r>
      <w:r w:rsidRPr="009B7029">
        <w:t xml:space="preserve"> invite</w:t>
      </w:r>
      <w:r>
        <w:t>s</w:t>
      </w:r>
      <w:r w:rsidRPr="009B7029">
        <w:t xml:space="preserve"> you to respond to this consultation </w:t>
      </w:r>
      <w:r>
        <w:t xml:space="preserve">relating to the </w:t>
      </w:r>
      <w:r w:rsidR="0031636F">
        <w:t xml:space="preserve">Risk Evaluation </w:t>
      </w:r>
      <w:r w:rsidR="002736D0">
        <w:t>Methodology 2012/13</w:t>
      </w:r>
      <w:r w:rsidRPr="009B7029">
        <w:t>.</w:t>
      </w:r>
      <w:r>
        <w:t xml:space="preserve"> </w:t>
      </w:r>
      <w:r w:rsidR="00002274">
        <w:t xml:space="preserve"> </w:t>
      </w:r>
      <w:r>
        <w:t>In particular, ELEXON asks for</w:t>
      </w:r>
      <w:r w:rsidRPr="003900F9">
        <w:t xml:space="preserve"> your responses to the following questions and </w:t>
      </w:r>
      <w:r>
        <w:t>your reasons</w:t>
      </w:r>
      <w:r w:rsidRPr="003900F9">
        <w:t xml:space="preserve"> </w:t>
      </w:r>
      <w:r>
        <w:t>for those</w:t>
      </w:r>
      <w:r w:rsidRPr="003900F9">
        <w:t xml:space="preserve"> responses.</w:t>
      </w:r>
    </w:p>
    <w:p w:rsidR="002E33BC" w:rsidRPr="00D92817" w:rsidRDefault="00AD706B" w:rsidP="00664658">
      <w:pPr>
        <w:pStyle w:val="Heading9"/>
        <w:pBdr>
          <w:top w:val="single" w:sz="48" w:space="2" w:color="B30835"/>
          <w:left w:val="single" w:sz="48" w:space="0" w:color="B30835"/>
          <w:bottom w:val="single" w:sz="48" w:space="1" w:color="B30835"/>
          <w:right w:val="single" w:sz="48" w:space="25" w:color="B30835"/>
        </w:pBdr>
        <w:shd w:val="clear" w:color="auto" w:fill="B30838"/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Your</w:t>
      </w:r>
      <w:r w:rsidR="007F1731" w:rsidRPr="00D92817">
        <w:rPr>
          <w:b/>
          <w:sz w:val="28"/>
          <w:szCs w:val="28"/>
        </w:rPr>
        <w:t xml:space="preserve"> Contact</w:t>
      </w:r>
      <w:r w:rsidRPr="00D92817">
        <w:rPr>
          <w:b/>
          <w:sz w:val="28"/>
          <w:szCs w:val="28"/>
        </w:rPr>
        <w:t xml:space="preserve"> </w:t>
      </w:r>
      <w:r w:rsidR="002F6035" w:rsidRPr="00D92817">
        <w:rPr>
          <w:b/>
          <w:sz w:val="28"/>
          <w:szCs w:val="28"/>
        </w:rPr>
        <w:t>D</w:t>
      </w:r>
      <w:r w:rsidRPr="00D92817">
        <w:rPr>
          <w:b/>
          <w:sz w:val="28"/>
          <w:szCs w:val="28"/>
        </w:rPr>
        <w:t>etails</w:t>
      </w:r>
      <w:r w:rsidR="007F1731" w:rsidRPr="00D92817">
        <w:rPr>
          <w:b/>
          <w:sz w:val="28"/>
          <w:szCs w:val="28"/>
        </w:rPr>
        <w:t xml:space="preserve"> </w:t>
      </w:r>
    </w:p>
    <w:tbl>
      <w:tblPr>
        <w:tblStyle w:val="TableGrid"/>
        <w:tblW w:w="8157" w:type="dxa"/>
        <w:tblInd w:w="-1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2"/>
        <w:gridCol w:w="267"/>
        <w:gridCol w:w="5178"/>
      </w:tblGrid>
      <w:tr w:rsidR="00AD706B" w:rsidTr="00664658">
        <w:trPr>
          <w:trHeight w:val="462"/>
        </w:trPr>
        <w:tc>
          <w:tcPr>
            <w:tcW w:w="2712" w:type="dxa"/>
            <w:tcBorders>
              <w:top w:val="nil"/>
              <w:bottom w:val="single" w:sz="4" w:space="0" w:color="auto"/>
            </w:tcBorders>
          </w:tcPr>
          <w:p w:rsidR="00AD706B" w:rsidRDefault="00F73708" w:rsidP="00D6797A">
            <w:pPr>
              <w:pStyle w:val="Tablesubheading"/>
              <w:spacing w:before="60"/>
            </w:pPr>
            <w:r>
              <w:t>Respondent</w:t>
            </w:r>
            <w:r w:rsidR="00AD706B" w:rsidRPr="0027529C">
              <w:t>: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nil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Your name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462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Default="00AD706B" w:rsidP="00D6797A">
            <w:pPr>
              <w:pStyle w:val="Tablesubheading"/>
              <w:spacing w:before="60"/>
            </w:pPr>
            <w:r w:rsidRPr="0027529C">
              <w:t>Company name: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Your company name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964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Default="00F73708" w:rsidP="00D6797A">
            <w:pPr>
              <w:pStyle w:val="Tablesubheading"/>
              <w:spacing w:before="60"/>
            </w:pPr>
            <w:r>
              <w:t>Number</w:t>
            </w:r>
            <w:r w:rsidR="00AD706B" w:rsidRPr="0027529C">
              <w:t xml:space="preserve"> of BSC Parties </w:t>
            </w:r>
            <w:r w:rsidR="00AD706B">
              <w:br/>
            </w:r>
            <w:r w:rsidR="00AD706B" w:rsidRPr="0027529C">
              <w:t>represented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Please give the total number of BSC Parties on whose </w:instrText>
            </w:r>
            <w:r w:rsidRPr="007F1731">
              <w:rPr>
                <w:color w:val="B30838"/>
              </w:rPr>
              <w:fldChar w:fldCharType="end"/>
            </w:r>
          </w:p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behalf you are responding (including your own </w:instrText>
            </w:r>
            <w:r w:rsidRPr="007F1731">
              <w:rPr>
                <w:color w:val="B30838"/>
              </w:rPr>
              <w:fldChar w:fldCharType="end"/>
            </w:r>
          </w:p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organisation if relevant)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964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Pr="00794C50" w:rsidRDefault="00AD706B" w:rsidP="00D6797A">
            <w:pPr>
              <w:pStyle w:val="Tablesubheading"/>
              <w:spacing w:before="60"/>
            </w:pPr>
            <w:r w:rsidRPr="00794C50">
              <w:t>Names of BSC Parties represented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Please list the names of all BSC Parties on whose behalf) </w:instrText>
            </w:r>
            <w:r w:rsidRPr="007F1731">
              <w:rPr>
                <w:color w:val="B30838"/>
              </w:rPr>
              <w:fldChar w:fldCharType="end"/>
            </w:r>
          </w:p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you are responding (including the name of your own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organisation if relevant)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964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Pr="008569D7" w:rsidRDefault="00F73708" w:rsidP="00D6797A">
            <w:pPr>
              <w:pStyle w:val="Tablesubheading"/>
              <w:spacing w:before="60"/>
            </w:pPr>
            <w:r>
              <w:t>Number</w:t>
            </w:r>
            <w:r w:rsidR="00AD706B" w:rsidRPr="008569D7">
              <w:t xml:space="preserve"> of non-Parties </w:t>
            </w:r>
            <w:r w:rsidR="00AD706B">
              <w:br/>
            </w:r>
            <w:r w:rsidR="00AD706B" w:rsidRPr="008569D7">
              <w:t>represented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Please give the total number of non-Parties (e.g. Party </w:instrText>
            </w:r>
            <w:r w:rsidRPr="007F1731">
              <w:rPr>
                <w:color w:val="B30838"/>
              </w:rPr>
              <w:fldChar w:fldCharType="end"/>
            </w:r>
            <w:r w:rsidR="00AD706B" w:rsidRPr="007F1731">
              <w:rPr>
                <w:color w:val="B30838"/>
              </w:rPr>
              <w:t xml:space="preserve"> </w:t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Agents, consultancies) on whose behalf you are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responding (including your own organisation if relevant)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964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Pr="0027529C" w:rsidRDefault="00AD706B" w:rsidP="00D6797A">
            <w:pPr>
              <w:pStyle w:val="Tablesubheading"/>
              <w:spacing w:before="60"/>
            </w:pPr>
            <w:r w:rsidRPr="0027529C">
              <w:t>Names of non-Parties represented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Please list the names of all non-Parties on whose behalf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you are responding (including the name of your own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organisation if relevant)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1533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Pr="0027529C" w:rsidRDefault="00AD706B" w:rsidP="00D6797A">
            <w:pPr>
              <w:pStyle w:val="Tablesubheading"/>
              <w:spacing w:before="60"/>
            </w:pPr>
            <w:r w:rsidRPr="0027529C">
              <w:t>Role of Parties/non-Parties represented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Please state the industry role of the Parties/non-Parties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on whose behalf you are responding (including the role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of your own organisati</w:instrText>
            </w:r>
            <w:r w:rsidR="00F73708" w:rsidRPr="007F1731">
              <w:rPr>
                <w:color w:val="B30838"/>
              </w:rPr>
              <w:instrText>on if relevant) – e.g. Supplier/</w:instrText>
            </w:r>
            <w:r w:rsidR="00AD706B" w:rsidRPr="007F1731">
              <w:rPr>
                <w:color w:val="B30838"/>
              </w:rPr>
              <w:instrText xml:space="preserve">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</w:instrText>
            </w:r>
            <w:r w:rsidR="00F73708" w:rsidRPr="007F1731">
              <w:rPr>
                <w:color w:val="B30838"/>
              </w:rPr>
              <w:instrText>Generator/Trader/Consolidator/</w:instrText>
            </w:r>
            <w:r w:rsidR="00AD706B" w:rsidRPr="007F1731">
              <w:rPr>
                <w:color w:val="B30838"/>
              </w:rPr>
              <w:instrText xml:space="preserve">Exemptable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</w:instrText>
            </w:r>
            <w:r w:rsidR="00F73708" w:rsidRPr="007F1731">
              <w:rPr>
                <w:color w:val="B30838"/>
              </w:rPr>
              <w:instrText xml:space="preserve"> Generator/BSC Agent/</w:instrText>
            </w:r>
            <w:r w:rsidR="00AD706B" w:rsidRPr="007F1731">
              <w:rPr>
                <w:color w:val="B30838"/>
              </w:rPr>
              <w:instrText>Party Agent/Dist</w:instrText>
            </w:r>
            <w:r w:rsidR="00F73708" w:rsidRPr="007F1731">
              <w:rPr>
                <w:color w:val="B30838"/>
              </w:rPr>
              <w:instrText>ributors</w:instrText>
            </w:r>
            <w:r w:rsidR="00AD706B" w:rsidRPr="007F1731">
              <w:rPr>
                <w:color w:val="B30838"/>
              </w:rPr>
              <w:instrText>/</w:instrText>
            </w:r>
            <w:r w:rsidRPr="007F1731">
              <w:rPr>
                <w:color w:val="B30838"/>
              </w:rPr>
              <w:fldChar w:fldCharType="end"/>
            </w:r>
            <w:r w:rsidR="00AD706B" w:rsidRPr="007F1731">
              <w:rPr>
                <w:color w:val="B30838"/>
              </w:rPr>
              <w:t xml:space="preserve"> </w:t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other – please state </w:instrText>
            </w:r>
            <w:r w:rsidRPr="007F1731">
              <w:rPr>
                <w:color w:val="B30838"/>
              </w:rPr>
              <w:fldChar w:fldCharType="end"/>
            </w:r>
          </w:p>
        </w:tc>
      </w:tr>
      <w:tr w:rsidR="00AD706B" w:rsidTr="00664658">
        <w:trPr>
          <w:trHeight w:val="672"/>
        </w:trPr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</w:tcPr>
          <w:p w:rsidR="00AD706B" w:rsidRPr="0027529C" w:rsidRDefault="00AD706B" w:rsidP="00D6797A">
            <w:pPr>
              <w:pStyle w:val="Tablesubheading"/>
              <w:spacing w:before="60"/>
            </w:pPr>
            <w:r w:rsidRPr="0027529C">
              <w:t>Does this response contain confidential information?</w:t>
            </w:r>
          </w:p>
        </w:tc>
        <w:tc>
          <w:tcPr>
            <w:tcW w:w="267" w:type="dxa"/>
            <w:tcBorders>
              <w:top w:val="nil"/>
              <w:bottom w:val="nil"/>
            </w:tcBorders>
            <w:vAlign w:val="center"/>
          </w:tcPr>
          <w:p w:rsidR="00AD706B" w:rsidRDefault="00AD706B" w:rsidP="00D6797A"/>
        </w:tc>
        <w:tc>
          <w:tcPr>
            <w:tcW w:w="5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06B" w:rsidRPr="007F1731" w:rsidRDefault="00236019" w:rsidP="00D6797A">
            <w:pPr>
              <w:pStyle w:val="Tabletext"/>
              <w:rPr>
                <w:color w:val="B30838"/>
              </w:rPr>
            </w:pP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If yes, then please clearly show which information </w:instrText>
            </w:r>
            <w:r w:rsidRPr="007F1731">
              <w:rPr>
                <w:color w:val="B30838"/>
              </w:rPr>
              <w:fldChar w:fldCharType="end"/>
            </w:r>
            <w:r w:rsidRPr="007F1731">
              <w:rPr>
                <w:color w:val="B30838"/>
              </w:rPr>
              <w:fldChar w:fldCharType="begin"/>
            </w:r>
            <w:r w:rsidR="00AD706B" w:rsidRPr="007F1731">
              <w:rPr>
                <w:color w:val="B30838"/>
              </w:rPr>
              <w:instrText xml:space="preserve"> MACROBUTTON  AcceptAllChangesInDoc is confidential. </w:instrText>
            </w:r>
            <w:r w:rsidRPr="007F1731">
              <w:rPr>
                <w:color w:val="B30838"/>
              </w:rPr>
              <w:fldChar w:fldCharType="end"/>
            </w:r>
          </w:p>
        </w:tc>
      </w:tr>
    </w:tbl>
    <w:p w:rsidR="00AB7F90" w:rsidRDefault="00AB7F90" w:rsidP="00F845F4"/>
    <w:tbl>
      <w:tblPr>
        <w:tblStyle w:val="TableGrid"/>
        <w:tblW w:w="8358" w:type="dxa"/>
        <w:tblInd w:w="-176" w:type="dxa"/>
        <w:tblLayout w:type="fixed"/>
        <w:tblLook w:val="04A0"/>
      </w:tblPr>
      <w:tblGrid>
        <w:gridCol w:w="7458"/>
        <w:gridCol w:w="900"/>
      </w:tblGrid>
      <w:tr w:rsidR="00DD5ACD" w:rsidTr="00664658">
        <w:trPr>
          <w:trHeight w:val="1280"/>
        </w:trPr>
        <w:tc>
          <w:tcPr>
            <w:tcW w:w="7458" w:type="dxa"/>
            <w:tcBorders>
              <w:left w:val="nil"/>
              <w:right w:val="nil"/>
            </w:tcBorders>
          </w:tcPr>
          <w:p w:rsidR="00DD5ACD" w:rsidRDefault="00DD5ACD" w:rsidP="00EC3670">
            <w:r w:rsidRPr="007E5EB5">
              <w:t>When we present your findings to the Perfor</w:t>
            </w:r>
            <w:r w:rsidR="004B52B5">
              <w:t>mance Assurance Board in March</w:t>
            </w:r>
            <w:r w:rsidRPr="007E5EB5">
              <w:t xml:space="preserve">, we intend to include your comments </w:t>
            </w:r>
            <w:r w:rsidR="00771FEC">
              <w:t xml:space="preserve">(unless indicated as confidential) </w:t>
            </w:r>
            <w:r w:rsidRPr="007E5EB5">
              <w:t>as an attachment to the PAB paper which will be publicly available on the website after the PAB meeting.</w:t>
            </w:r>
          </w:p>
          <w:p w:rsidR="00DD5ACD" w:rsidRDefault="004734E2" w:rsidP="00771FEC">
            <w:pPr>
              <w:pStyle w:val="Tablesubheading"/>
              <w:spacing w:before="60"/>
              <w:rPr>
                <w:lang w:val="fr-FR"/>
              </w:rPr>
            </w:pPr>
            <w:r>
              <w:t>Do you agree that</w:t>
            </w:r>
            <w:r w:rsidR="00DD5ACD">
              <w:t xml:space="preserve"> your comments </w:t>
            </w:r>
            <w:r w:rsidR="00771FEC">
              <w:t xml:space="preserve">can </w:t>
            </w:r>
            <w:r w:rsidR="00DD5ACD">
              <w:t>be publis</w:t>
            </w:r>
            <w:r w:rsidR="00771FEC">
              <w:t>h</w:t>
            </w:r>
            <w:r w:rsidR="00DD5ACD">
              <w:t>ed?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DD5ACD" w:rsidRDefault="00DD5ACD" w:rsidP="00DD5ACD">
            <w:pPr>
              <w:rPr>
                <w:lang w:val="fr-FR"/>
              </w:rPr>
            </w:pPr>
            <w:r w:rsidRPr="00DD5ACD">
              <w:rPr>
                <w:color w:val="B30838"/>
              </w:rPr>
              <w:t>Yes/No</w:t>
            </w:r>
          </w:p>
        </w:tc>
      </w:tr>
    </w:tbl>
    <w:p w:rsidR="00AB7F90" w:rsidRDefault="00EC3670" w:rsidP="00EC3670">
      <w:pPr>
        <w:rPr>
          <w:lang w:val="fr-FR"/>
        </w:rPr>
      </w:pPr>
      <w:r w:rsidRPr="00EC3670">
        <w:rPr>
          <w:lang w:val="fr-FR"/>
        </w:rPr>
        <w:br w:type="page"/>
      </w:r>
    </w:p>
    <w:p w:rsidR="002E33BC" w:rsidRPr="00EC3670" w:rsidRDefault="002E33BC" w:rsidP="00EC3670">
      <w:pPr>
        <w:rPr>
          <w:lang w:val="fr-FR"/>
        </w:rPr>
      </w:pPr>
    </w:p>
    <w:p w:rsidR="002736D0" w:rsidRPr="00C97773" w:rsidRDefault="002736D0" w:rsidP="002736D0">
      <w:pPr>
        <w:pStyle w:val="Heading8"/>
        <w:pBdr>
          <w:top w:val="single" w:sz="48" w:space="1" w:color="B30838"/>
          <w:left w:val="single" w:sz="48" w:space="0" w:color="B30838"/>
          <w:bottom w:val="single" w:sz="48" w:space="1" w:color="B30838"/>
          <w:right w:val="single" w:sz="48" w:space="4" w:color="B30838"/>
        </w:pBdr>
        <w:shd w:val="clear" w:color="auto" w:fill="B30838"/>
        <w:rPr>
          <w:b/>
        </w:rPr>
      </w:pPr>
      <w:bookmarkStart w:id="0" w:name="_Toc217197915"/>
      <w:r w:rsidRPr="00C97773">
        <w:rPr>
          <w:b/>
        </w:rPr>
        <w:t>Report Questions</w:t>
      </w:r>
    </w:p>
    <w:tbl>
      <w:tblPr>
        <w:tblW w:w="8220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7"/>
        <w:gridCol w:w="1803"/>
      </w:tblGrid>
      <w:tr w:rsidR="002736D0" w:rsidRPr="009549CD" w:rsidTr="00E71E57">
        <w:trPr>
          <w:trHeight w:hRule="exact" w:val="397"/>
          <w:tblHeader/>
        </w:trPr>
        <w:tc>
          <w:tcPr>
            <w:tcW w:w="6417" w:type="dxa"/>
          </w:tcPr>
          <w:p w:rsidR="002736D0" w:rsidRPr="00F45944" w:rsidRDefault="002736D0" w:rsidP="00E71E57">
            <w:pPr>
              <w:pStyle w:val="Tablesubheading"/>
            </w:pPr>
            <w:r>
              <w:t>Question 1:</w:t>
            </w:r>
          </w:p>
        </w:tc>
        <w:tc>
          <w:tcPr>
            <w:tcW w:w="1803" w:type="dxa"/>
          </w:tcPr>
          <w:p w:rsidR="002736D0" w:rsidRDefault="002736D0" w:rsidP="00E71E57">
            <w:pPr>
              <w:pStyle w:val="Tablesubheading"/>
            </w:pPr>
            <w:r>
              <w:t>Responses:</w:t>
            </w:r>
          </w:p>
        </w:tc>
      </w:tr>
      <w:tr w:rsidR="002736D0" w:rsidTr="00E71E57">
        <w:trPr>
          <w:trHeight w:val="708"/>
        </w:trPr>
        <w:tc>
          <w:tcPr>
            <w:tcW w:w="6417" w:type="dxa"/>
          </w:tcPr>
          <w:p w:rsidR="002736D0" w:rsidRDefault="002736D0" w:rsidP="00E71E57">
            <w:pPr>
              <w:spacing w:after="120" w:line="120" w:lineRule="atLeast"/>
            </w:pPr>
            <w:r w:rsidRPr="00613BB8">
              <w:t xml:space="preserve">Do you agree </w:t>
            </w:r>
            <w:r>
              <w:t>with the proposed REM?</w:t>
            </w:r>
          </w:p>
        </w:tc>
        <w:tc>
          <w:tcPr>
            <w:tcW w:w="1803" w:type="dxa"/>
          </w:tcPr>
          <w:p w:rsidR="002736D0" w:rsidRPr="009549CD" w:rsidRDefault="00236019" w:rsidP="00E71E57">
            <w:pPr>
              <w:rPr>
                <w:color w:val="B30838"/>
              </w:rPr>
            </w:pPr>
            <w:r w:rsidRPr="009549CD">
              <w:rPr>
                <w:color w:val="B30838"/>
              </w:rPr>
              <w:fldChar w:fldCharType="begin"/>
            </w:r>
            <w:r w:rsidR="002736D0" w:rsidRPr="009549CD">
              <w:rPr>
                <w:color w:val="B30838"/>
              </w:rPr>
              <w:instrText xml:space="preserve"> MACROBUTTON  AcceptAllChangesInDoc Yes/No</w:instrText>
            </w:r>
            <w:r w:rsidRPr="009549CD">
              <w:rPr>
                <w:color w:val="B30838"/>
              </w:rPr>
              <w:fldChar w:fldCharType="end"/>
            </w:r>
          </w:p>
        </w:tc>
      </w:tr>
    </w:tbl>
    <w:p w:rsidR="002736D0" w:rsidRDefault="002736D0" w:rsidP="002736D0"/>
    <w:tbl>
      <w:tblPr>
        <w:tblW w:w="8220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4"/>
        <w:gridCol w:w="1806"/>
      </w:tblGrid>
      <w:tr w:rsidR="002736D0" w:rsidRPr="009549CD" w:rsidTr="00E71E57">
        <w:trPr>
          <w:trHeight w:hRule="exact" w:val="397"/>
          <w:tblHeader/>
        </w:trPr>
        <w:tc>
          <w:tcPr>
            <w:tcW w:w="6414" w:type="dxa"/>
          </w:tcPr>
          <w:p w:rsidR="002736D0" w:rsidRPr="00F45944" w:rsidRDefault="002736D0" w:rsidP="00E71E57">
            <w:pPr>
              <w:pStyle w:val="Tablesubheading"/>
            </w:pPr>
            <w:r>
              <w:t>Question 2:</w:t>
            </w:r>
          </w:p>
        </w:tc>
        <w:tc>
          <w:tcPr>
            <w:tcW w:w="1806" w:type="dxa"/>
          </w:tcPr>
          <w:p w:rsidR="002736D0" w:rsidRDefault="002736D0" w:rsidP="00E71E57">
            <w:pPr>
              <w:pStyle w:val="Tablesubheading"/>
            </w:pPr>
            <w:r>
              <w:t>Responses:</w:t>
            </w:r>
          </w:p>
        </w:tc>
      </w:tr>
      <w:tr w:rsidR="002736D0" w:rsidTr="00E71E57">
        <w:trPr>
          <w:trHeight w:val="708"/>
        </w:trPr>
        <w:tc>
          <w:tcPr>
            <w:tcW w:w="6414" w:type="dxa"/>
          </w:tcPr>
          <w:p w:rsidR="002736D0" w:rsidRDefault="002736D0" w:rsidP="00E71E57">
            <w:pPr>
              <w:spacing w:after="120" w:line="120" w:lineRule="atLeast"/>
            </w:pPr>
            <w:r>
              <w:t>If you do not agree with proposed REM, please indicate the area of disagreement:</w:t>
            </w:r>
          </w:p>
        </w:tc>
        <w:tc>
          <w:tcPr>
            <w:tcW w:w="1806" w:type="dxa"/>
          </w:tcPr>
          <w:p w:rsidR="002736D0" w:rsidRPr="009549CD" w:rsidRDefault="002736D0" w:rsidP="00E71E57">
            <w:pPr>
              <w:rPr>
                <w:color w:val="B30838"/>
              </w:rPr>
            </w:pPr>
          </w:p>
        </w:tc>
      </w:tr>
      <w:tr w:rsidR="002736D0" w:rsidTr="00E71E57">
        <w:trPr>
          <w:trHeight w:val="521"/>
        </w:trPr>
        <w:tc>
          <w:tcPr>
            <w:tcW w:w="8220" w:type="dxa"/>
            <w:gridSpan w:val="2"/>
          </w:tcPr>
          <w:p w:rsidR="002736D0" w:rsidRPr="009549CD" w:rsidRDefault="00236019" w:rsidP="00E71E57">
            <w:pPr>
              <w:pStyle w:val="Tabletext"/>
              <w:spacing w:before="40"/>
              <w:rPr>
                <w:color w:val="B30838"/>
              </w:rPr>
            </w:pPr>
            <w:r>
              <w:rPr>
                <w:color w:val="B30838"/>
              </w:rPr>
              <w:fldChar w:fldCharType="begin"/>
            </w:r>
            <w:r w:rsidR="002736D0">
              <w:rPr>
                <w:color w:val="B30838"/>
              </w:rPr>
              <w:instrText xml:space="preserve"> MACROBUTTON  AcceptAllChangesInDoc Insert your responses here </w:instrText>
            </w:r>
            <w:r>
              <w:rPr>
                <w:color w:val="B30838"/>
              </w:rPr>
              <w:fldChar w:fldCharType="end"/>
            </w:r>
          </w:p>
        </w:tc>
      </w:tr>
    </w:tbl>
    <w:p w:rsidR="002736D0" w:rsidRDefault="002736D0" w:rsidP="002736D0"/>
    <w:tbl>
      <w:tblPr>
        <w:tblW w:w="8220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4"/>
        <w:gridCol w:w="1806"/>
      </w:tblGrid>
      <w:tr w:rsidR="002736D0" w:rsidRPr="009549CD" w:rsidTr="00E71E57">
        <w:trPr>
          <w:trHeight w:hRule="exact" w:val="397"/>
          <w:tblHeader/>
        </w:trPr>
        <w:tc>
          <w:tcPr>
            <w:tcW w:w="6414" w:type="dxa"/>
          </w:tcPr>
          <w:p w:rsidR="002736D0" w:rsidRPr="00F45944" w:rsidRDefault="002736D0" w:rsidP="00E71E57">
            <w:pPr>
              <w:pStyle w:val="Tablesubheading"/>
            </w:pPr>
            <w:r>
              <w:t>Question 3:</w:t>
            </w:r>
          </w:p>
        </w:tc>
        <w:tc>
          <w:tcPr>
            <w:tcW w:w="1806" w:type="dxa"/>
          </w:tcPr>
          <w:p w:rsidR="002736D0" w:rsidRDefault="002736D0" w:rsidP="00E71E57">
            <w:pPr>
              <w:pStyle w:val="Tablesubheading"/>
            </w:pPr>
            <w:r>
              <w:t>Responses:</w:t>
            </w:r>
          </w:p>
        </w:tc>
      </w:tr>
      <w:tr w:rsidR="002736D0" w:rsidTr="00E71E57">
        <w:trPr>
          <w:trHeight w:val="708"/>
        </w:trPr>
        <w:tc>
          <w:tcPr>
            <w:tcW w:w="6414" w:type="dxa"/>
          </w:tcPr>
          <w:p w:rsidR="002736D0" w:rsidRDefault="002736D0" w:rsidP="00E71E57">
            <w:pPr>
              <w:pStyle w:val="BodyText"/>
            </w:pPr>
            <w:r>
              <w:t>For each area where you disagree, provide an alternative methodology:</w:t>
            </w:r>
          </w:p>
        </w:tc>
        <w:tc>
          <w:tcPr>
            <w:tcW w:w="1806" w:type="dxa"/>
          </w:tcPr>
          <w:p w:rsidR="002736D0" w:rsidRPr="009549CD" w:rsidRDefault="002736D0" w:rsidP="00E71E57">
            <w:pPr>
              <w:rPr>
                <w:color w:val="B30838"/>
              </w:rPr>
            </w:pPr>
          </w:p>
        </w:tc>
      </w:tr>
      <w:tr w:rsidR="002736D0" w:rsidTr="00E71E57">
        <w:trPr>
          <w:trHeight w:val="521"/>
        </w:trPr>
        <w:tc>
          <w:tcPr>
            <w:tcW w:w="8220" w:type="dxa"/>
            <w:gridSpan w:val="2"/>
          </w:tcPr>
          <w:p w:rsidR="002736D0" w:rsidRPr="009549CD" w:rsidRDefault="00236019" w:rsidP="00E71E57">
            <w:pPr>
              <w:pStyle w:val="Tabletext"/>
              <w:spacing w:before="40"/>
              <w:rPr>
                <w:color w:val="B30838"/>
              </w:rPr>
            </w:pPr>
            <w:r>
              <w:rPr>
                <w:color w:val="B30838"/>
              </w:rPr>
              <w:fldChar w:fldCharType="begin"/>
            </w:r>
            <w:r w:rsidR="002736D0">
              <w:rPr>
                <w:color w:val="B30838"/>
              </w:rPr>
              <w:instrText xml:space="preserve"> MACROBUTTON  AcceptAllChangesInDoc Insert your responses here </w:instrText>
            </w:r>
            <w:r>
              <w:rPr>
                <w:color w:val="B30838"/>
              </w:rPr>
              <w:fldChar w:fldCharType="end"/>
            </w:r>
          </w:p>
        </w:tc>
      </w:tr>
    </w:tbl>
    <w:p w:rsidR="002736D0" w:rsidRDefault="002736D0" w:rsidP="002736D0"/>
    <w:tbl>
      <w:tblPr>
        <w:tblW w:w="8220" w:type="dxa"/>
        <w:tblInd w:w="-18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17"/>
        <w:gridCol w:w="1803"/>
      </w:tblGrid>
      <w:tr w:rsidR="002736D0" w:rsidRPr="009549CD" w:rsidTr="00E71E57">
        <w:trPr>
          <w:trHeight w:hRule="exact" w:val="397"/>
          <w:tblHeader/>
        </w:trPr>
        <w:tc>
          <w:tcPr>
            <w:tcW w:w="6417" w:type="dxa"/>
          </w:tcPr>
          <w:p w:rsidR="002736D0" w:rsidRPr="00F45944" w:rsidRDefault="002736D0" w:rsidP="00E71E57">
            <w:pPr>
              <w:pStyle w:val="Tablesubheading"/>
            </w:pPr>
            <w:r>
              <w:t>Question 4:</w:t>
            </w:r>
          </w:p>
        </w:tc>
        <w:tc>
          <w:tcPr>
            <w:tcW w:w="1803" w:type="dxa"/>
          </w:tcPr>
          <w:p w:rsidR="002736D0" w:rsidRDefault="002736D0" w:rsidP="00E71E57">
            <w:pPr>
              <w:pStyle w:val="Tablesubheading"/>
            </w:pPr>
            <w:r>
              <w:t>Responses:</w:t>
            </w:r>
          </w:p>
        </w:tc>
      </w:tr>
      <w:tr w:rsidR="002736D0" w:rsidTr="00E71E57">
        <w:trPr>
          <w:trHeight w:val="708"/>
        </w:trPr>
        <w:tc>
          <w:tcPr>
            <w:tcW w:w="6417" w:type="dxa"/>
          </w:tcPr>
          <w:p w:rsidR="002736D0" w:rsidRDefault="002736D0" w:rsidP="00E71E57">
            <w:pPr>
              <w:pStyle w:val="BodyText"/>
            </w:pPr>
            <w:r>
              <w:t>Please provide any additional comments you may have on the content of the REM</w:t>
            </w:r>
            <w:r w:rsidRPr="004455AF">
              <w:t>:</w:t>
            </w:r>
          </w:p>
        </w:tc>
        <w:tc>
          <w:tcPr>
            <w:tcW w:w="1803" w:type="dxa"/>
          </w:tcPr>
          <w:p w:rsidR="002736D0" w:rsidRPr="009549CD" w:rsidRDefault="002736D0" w:rsidP="00E71E57">
            <w:pPr>
              <w:rPr>
                <w:color w:val="B30838"/>
              </w:rPr>
            </w:pPr>
          </w:p>
        </w:tc>
      </w:tr>
      <w:tr w:rsidR="002736D0" w:rsidTr="00E71E57">
        <w:trPr>
          <w:trHeight w:val="521"/>
        </w:trPr>
        <w:tc>
          <w:tcPr>
            <w:tcW w:w="8220" w:type="dxa"/>
            <w:gridSpan w:val="2"/>
          </w:tcPr>
          <w:p w:rsidR="002736D0" w:rsidRPr="009549CD" w:rsidRDefault="00236019" w:rsidP="00E71E57">
            <w:pPr>
              <w:pStyle w:val="Tabletext"/>
              <w:spacing w:before="40"/>
              <w:rPr>
                <w:color w:val="B30838"/>
              </w:rPr>
            </w:pPr>
            <w:r>
              <w:rPr>
                <w:color w:val="B30838"/>
              </w:rPr>
              <w:fldChar w:fldCharType="begin"/>
            </w:r>
            <w:r w:rsidR="002736D0">
              <w:rPr>
                <w:color w:val="B30838"/>
              </w:rPr>
              <w:instrText xml:space="preserve"> MACROBUTTON  AcceptAllChangesInDoc Insert additional information here </w:instrText>
            </w:r>
            <w:r>
              <w:rPr>
                <w:color w:val="B30838"/>
              </w:rPr>
              <w:fldChar w:fldCharType="end"/>
            </w:r>
          </w:p>
        </w:tc>
      </w:tr>
    </w:tbl>
    <w:p w:rsidR="00545144" w:rsidRDefault="00545144" w:rsidP="00545144">
      <w:pPr>
        <w:pStyle w:val="BodyText"/>
      </w:pPr>
    </w:p>
    <w:tbl>
      <w:tblPr>
        <w:tblpPr w:leftFromText="180" w:rightFromText="180" w:vertAnchor="text" w:horzAnchor="page" w:tblpX="9494" w:tblpY="754"/>
        <w:tblW w:w="24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20"/>
      </w:tblGrid>
      <w:tr w:rsidR="002736D0" w:rsidTr="002736D0">
        <w:trPr>
          <w:trHeight w:hRule="exact" w:val="436"/>
        </w:trPr>
        <w:tc>
          <w:tcPr>
            <w:tcW w:w="2420" w:type="dxa"/>
          </w:tcPr>
          <w:p w:rsidR="002736D0" w:rsidRDefault="002736D0" w:rsidP="002736D0">
            <w:pPr>
              <w:pStyle w:val="Foo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87020" cy="287020"/>
                  <wp:effectExtent l="19050" t="0" r="0" b="0"/>
                  <wp:docPr id="4" name="Picture 2" descr="any_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y_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6D0" w:rsidRDefault="002736D0" w:rsidP="002736D0">
            <w:pPr>
              <w:pStyle w:val="Footer"/>
              <w:rPr>
                <w:b/>
              </w:rPr>
            </w:pPr>
          </w:p>
          <w:p w:rsidR="002736D0" w:rsidRDefault="002736D0" w:rsidP="002736D0">
            <w:pPr>
              <w:pStyle w:val="Footer"/>
              <w:rPr>
                <w:b/>
              </w:rPr>
            </w:pPr>
          </w:p>
          <w:p w:rsidR="002736D0" w:rsidRDefault="002736D0" w:rsidP="002736D0">
            <w:pPr>
              <w:pStyle w:val="Footer"/>
              <w:rPr>
                <w:b/>
              </w:rPr>
            </w:pPr>
          </w:p>
          <w:p w:rsidR="002736D0" w:rsidRPr="00EA39A4" w:rsidRDefault="002736D0" w:rsidP="002736D0">
            <w:pPr>
              <w:pStyle w:val="Footer"/>
              <w:rPr>
                <w:b/>
              </w:rPr>
            </w:pPr>
          </w:p>
        </w:tc>
      </w:tr>
      <w:tr w:rsidR="002736D0" w:rsidTr="002736D0">
        <w:trPr>
          <w:trHeight w:val="218"/>
        </w:trPr>
        <w:tc>
          <w:tcPr>
            <w:tcW w:w="2420" w:type="dxa"/>
            <w:vAlign w:val="center"/>
          </w:tcPr>
          <w:p w:rsidR="002736D0" w:rsidRDefault="002736D0" w:rsidP="002736D0">
            <w:pPr>
              <w:pStyle w:val="Footer"/>
              <w:rPr>
                <w:b/>
                <w:color w:val="B30838"/>
              </w:rPr>
            </w:pPr>
            <w:r>
              <w:rPr>
                <w:b/>
                <w:color w:val="B30838"/>
              </w:rPr>
              <w:t>Any Questions</w:t>
            </w:r>
          </w:p>
          <w:p w:rsidR="002736D0" w:rsidRPr="00EA39A4" w:rsidRDefault="002736D0" w:rsidP="002736D0">
            <w:pPr>
              <w:pStyle w:val="Footer"/>
              <w:rPr>
                <w:b/>
                <w:color w:val="B30838"/>
              </w:rPr>
            </w:pPr>
          </w:p>
        </w:tc>
      </w:tr>
      <w:tr w:rsidR="002736D0" w:rsidTr="002736D0">
        <w:trPr>
          <w:trHeight w:val="2216"/>
        </w:trPr>
        <w:tc>
          <w:tcPr>
            <w:tcW w:w="2420" w:type="dxa"/>
          </w:tcPr>
          <w:p w:rsidR="002736D0" w:rsidRDefault="002736D0" w:rsidP="002736D0">
            <w:pPr>
              <w:pStyle w:val="Footer"/>
              <w:rPr>
                <w:color w:val="B30838"/>
              </w:rPr>
            </w:pPr>
            <w:r w:rsidRPr="009549CD">
              <w:rPr>
                <w:color w:val="B30838"/>
              </w:rPr>
              <w:t>If you have any queries on the content of the consultation docume</w:t>
            </w:r>
            <w:r>
              <w:rPr>
                <w:color w:val="B30838"/>
              </w:rPr>
              <w:t>nt</w:t>
            </w:r>
            <w:r w:rsidRPr="009549CD">
              <w:rPr>
                <w:color w:val="B30838"/>
              </w:rPr>
              <w:t xml:space="preserve"> </w:t>
            </w:r>
            <w:r w:rsidRPr="00EA39A4">
              <w:rPr>
                <w:color w:val="B30838"/>
              </w:rPr>
              <w:t>, please contact</w:t>
            </w:r>
            <w:r>
              <w:rPr>
                <w:color w:val="B30838"/>
              </w:rPr>
              <w:t>:</w:t>
            </w:r>
            <w:r w:rsidRPr="00EA39A4">
              <w:rPr>
                <w:color w:val="B30838"/>
              </w:rPr>
              <w:t xml:space="preserve"> </w:t>
            </w:r>
          </w:p>
          <w:p w:rsidR="002736D0" w:rsidRDefault="002736D0" w:rsidP="002736D0">
            <w:pPr>
              <w:pStyle w:val="Footer"/>
              <w:rPr>
                <w:color w:val="B30838"/>
              </w:rPr>
            </w:pPr>
          </w:p>
          <w:p w:rsidR="002736D0" w:rsidRPr="00EA39A4" w:rsidRDefault="002736D0" w:rsidP="002736D0">
            <w:pPr>
              <w:pStyle w:val="Footer"/>
              <w:rPr>
                <w:color w:val="B30838"/>
              </w:rPr>
            </w:pPr>
            <w:r w:rsidRPr="00EA39A4">
              <w:rPr>
                <w:color w:val="B30838"/>
              </w:rPr>
              <w:t>Zaahir Ghanty</w:t>
            </w:r>
          </w:p>
          <w:p w:rsidR="002736D0" w:rsidRPr="00EA39A4" w:rsidRDefault="002736D0" w:rsidP="002736D0">
            <w:pPr>
              <w:pStyle w:val="Footer"/>
              <w:rPr>
                <w:b/>
                <w:color w:val="B30838"/>
              </w:rPr>
            </w:pPr>
            <w:r w:rsidRPr="00EA39A4">
              <w:rPr>
                <w:rFonts w:ascii="Wingdings 2" w:hAnsi="Wingdings 2"/>
                <w:color w:val="000000"/>
                <w:sz w:val="15"/>
                <w:szCs w:val="15"/>
              </w:rPr>
              <w:t></w:t>
            </w:r>
            <w:r w:rsidRPr="00EA39A4">
              <w:rPr>
                <w:rFonts w:cs="Tahoma"/>
                <w:color w:val="000000"/>
                <w:sz w:val="15"/>
                <w:szCs w:val="15"/>
              </w:rPr>
              <w:t xml:space="preserve">: </w:t>
            </w:r>
            <w:r w:rsidRPr="00EA39A4">
              <w:rPr>
                <w:color w:val="B30838"/>
              </w:rPr>
              <w:t>020 7380 4</w:t>
            </w:r>
            <w:r>
              <w:rPr>
                <w:color w:val="B30838"/>
              </w:rPr>
              <w:t>362</w:t>
            </w:r>
          </w:p>
          <w:p w:rsidR="002736D0" w:rsidRPr="00EA39A4" w:rsidRDefault="002736D0" w:rsidP="002736D0">
            <w:pPr>
              <w:pStyle w:val="Footer"/>
              <w:rPr>
                <w:color w:val="B30838"/>
                <w:sz w:val="16"/>
                <w:szCs w:val="16"/>
              </w:rPr>
            </w:pPr>
            <w:r w:rsidRPr="00EA39A4">
              <w:rPr>
                <w:rFonts w:ascii="Wingdings" w:hAnsi="Wingdings"/>
                <w:color w:val="000000"/>
                <w:sz w:val="15"/>
                <w:szCs w:val="15"/>
              </w:rPr>
              <w:t></w:t>
            </w:r>
            <w:r>
              <w:rPr>
                <w:rFonts w:cs="Tahoma"/>
                <w:color w:val="000000"/>
                <w:sz w:val="15"/>
                <w:szCs w:val="15"/>
              </w:rPr>
              <w:t>:</w:t>
            </w:r>
            <w:hyperlink r:id="rId8" w:history="1">
              <w:r w:rsidRPr="00EA39A4">
                <w:rPr>
                  <w:rStyle w:val="Hyperlink"/>
                  <w:color w:val="0000FF"/>
                  <w:sz w:val="16"/>
                  <w:szCs w:val="16"/>
                </w:rPr>
                <w:t>zaahir.ghanty@elexon.co.uk</w:t>
              </w:r>
            </w:hyperlink>
          </w:p>
          <w:p w:rsidR="002736D0" w:rsidRPr="00EA39A4" w:rsidRDefault="002736D0" w:rsidP="002736D0">
            <w:pPr>
              <w:pStyle w:val="Footer"/>
              <w:rPr>
                <w:color w:val="B30838"/>
              </w:rPr>
            </w:pPr>
          </w:p>
          <w:p w:rsidR="002736D0" w:rsidRPr="0096132C" w:rsidRDefault="002736D0" w:rsidP="002736D0">
            <w:pPr>
              <w:pStyle w:val="Footer"/>
            </w:pPr>
          </w:p>
        </w:tc>
      </w:tr>
    </w:tbl>
    <w:p w:rsidR="002736D0" w:rsidRPr="00D92817" w:rsidRDefault="00653CEA" w:rsidP="00181477">
      <w:pPr>
        <w:pStyle w:val="Heading8"/>
        <w:pBdr>
          <w:top w:val="single" w:sz="48" w:space="1" w:color="B30835"/>
          <w:left w:val="single" w:sz="48" w:space="4" w:color="B30835"/>
          <w:bottom w:val="single" w:sz="48" w:space="1" w:color="B30835"/>
          <w:right w:val="single" w:sz="48" w:space="4" w:color="B30835"/>
        </w:pBdr>
        <w:shd w:val="clear" w:color="auto" w:fill="B30838"/>
        <w:rPr>
          <w:b/>
          <w:sz w:val="28"/>
          <w:szCs w:val="28"/>
        </w:rPr>
      </w:pPr>
      <w:r w:rsidRPr="00D92817">
        <w:rPr>
          <w:b/>
          <w:sz w:val="28"/>
          <w:szCs w:val="28"/>
        </w:rPr>
        <w:t>Further Information</w:t>
      </w:r>
      <w:bookmarkEnd w:id="0"/>
    </w:p>
    <w:p w:rsidR="00F03382" w:rsidRDefault="00F03382" w:rsidP="00F03382">
      <w:pPr>
        <w:pStyle w:val="BodyText"/>
      </w:pPr>
      <w:r>
        <w:t>To help us process your response, please:</w:t>
      </w:r>
    </w:p>
    <w:p w:rsidR="00181477" w:rsidRDefault="00181477" w:rsidP="00181477">
      <w:pPr>
        <w:pStyle w:val="ListNumber3"/>
      </w:pPr>
      <w:r>
        <w:t xml:space="preserve">Email your completed response form to </w:t>
      </w:r>
      <w:hyperlink r:id="rId9" w:history="1">
        <w:r w:rsidR="00C666A4" w:rsidRPr="00C666A4">
          <w:rPr>
            <w:rStyle w:val="Hyperlink"/>
            <w:b/>
            <w:color w:val="0000FF"/>
            <w:szCs w:val="20"/>
          </w:rPr>
          <w:t>paa@elexon.co.uk</w:t>
        </w:r>
      </w:hyperlink>
      <w:r w:rsidR="00C666A4">
        <w:rPr>
          <w:b/>
        </w:rPr>
        <w:t xml:space="preserve"> </w:t>
      </w:r>
    </w:p>
    <w:p w:rsidR="00181477" w:rsidRDefault="00181477" w:rsidP="00181477">
      <w:pPr>
        <w:pStyle w:val="ListNumber3"/>
      </w:pPr>
      <w:r>
        <w:t>Include a phone number in your covering email, so that we can contact you if we have any questions</w:t>
      </w:r>
    </w:p>
    <w:p w:rsidR="00181477" w:rsidRDefault="00181477" w:rsidP="00181477">
      <w:pPr>
        <w:pStyle w:val="ListNumber3"/>
      </w:pPr>
      <w:r>
        <w:t xml:space="preserve">Respond by </w:t>
      </w:r>
      <w:r w:rsidR="00E71E57">
        <w:t>18 February 2011</w:t>
      </w:r>
      <w:r w:rsidR="002D56EE">
        <w:t xml:space="preserve"> (the PAB </w:t>
      </w:r>
      <w:r>
        <w:t>may not be able to consider late responses)</w:t>
      </w:r>
    </w:p>
    <w:p w:rsidR="00181477" w:rsidRDefault="00181477" w:rsidP="00181477"/>
    <w:p w:rsidR="00181477" w:rsidRDefault="00C666A4" w:rsidP="002736D0">
      <w:pPr>
        <w:ind w:left="560"/>
      </w:pPr>
      <w:r>
        <w:t>The</w:t>
      </w:r>
      <w:r w:rsidR="00D92817">
        <w:t xml:space="preserve"> </w:t>
      </w:r>
      <w:r>
        <w:t>P</w:t>
      </w:r>
      <w:r w:rsidR="002D56EE">
        <w:t xml:space="preserve">erformance Assurance Board </w:t>
      </w:r>
      <w:r w:rsidR="00181477" w:rsidRPr="005B3E8E">
        <w:t xml:space="preserve">will consider your consultation response at </w:t>
      </w:r>
      <w:r w:rsidR="00181477">
        <w:t>its</w:t>
      </w:r>
      <w:r w:rsidR="00181477" w:rsidRPr="005B3E8E">
        <w:t xml:space="preserve"> meeting</w:t>
      </w:r>
      <w:r w:rsidR="00192CC9">
        <w:t xml:space="preserve"> in</w:t>
      </w:r>
      <w:r w:rsidR="002736D0">
        <w:t xml:space="preserve"> March 2011</w:t>
      </w:r>
      <w:r w:rsidR="00181477" w:rsidRPr="005B3E8E">
        <w:t xml:space="preserve">. </w:t>
      </w:r>
      <w:r w:rsidR="00771FEC">
        <w:t xml:space="preserve"> The paper is likely to be presented in open session, which you can attend.</w:t>
      </w:r>
    </w:p>
    <w:p w:rsidR="00704FCC" w:rsidRDefault="00236019" w:rsidP="00F03382">
      <w:pPr>
        <w:pStyle w:val="BodyTex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73.45pt;margin-top:-358.65pt;width:104.9pt;height:261pt;z-index:251658240;mso-position-horizontal-relative:page;mso-position-vertical-relative:page" filled="f" stroked="f">
            <v:textbox style="mso-next-textbox:#_x0000_s1055" inset="0,0,0,0"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008576"/>
                      <w:left w:val="none" w:sz="0" w:space="0" w:color="auto"/>
                      <w:bottom w:val="single" w:sz="4" w:space="0" w:color="008576"/>
                      <w:right w:val="none" w:sz="0" w:space="0" w:color="auto"/>
                      <w:insideH w:val="single" w:sz="4" w:space="0" w:color="008576"/>
                      <w:insideV w:val="single" w:sz="4" w:space="0" w:color="00857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13"/>
                  </w:tblGrid>
                  <w:tr w:rsidR="00E71E57">
                    <w:trPr>
                      <w:trHeight w:hRule="exact" w:val="680"/>
                    </w:trPr>
                    <w:tc>
                      <w:tcPr>
                        <w:tcW w:w="2113" w:type="dxa"/>
                        <w:tcBorders>
                          <w:top w:val="nil"/>
                        </w:tcBorders>
                      </w:tcPr>
                      <w:p w:rsidR="00E71E57" w:rsidRPr="00E9518C" w:rsidRDefault="00E71E57" w:rsidP="00F578B8">
                        <w:pPr>
                          <w:pStyle w:val="Footer"/>
                          <w:rPr>
                            <w:b/>
                          </w:rPr>
                        </w:pPr>
                        <w:r>
                          <w:rPr>
                            <w:b/>
                            <w:noProof/>
                          </w:rPr>
                          <w:drawing>
                            <wp:inline distT="0" distB="0" distL="0" distR="0">
                              <wp:extent cx="287020" cy="287020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7020" cy="2870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71E57">
                    <w:trPr>
                      <w:trHeight w:val="340"/>
                    </w:trPr>
                    <w:tc>
                      <w:tcPr>
                        <w:tcW w:w="2113" w:type="dxa"/>
                        <w:vAlign w:val="center"/>
                      </w:tcPr>
                      <w:p w:rsidR="00E71E57" w:rsidRPr="003410CE" w:rsidRDefault="00236019" w:rsidP="006C2760">
                        <w:pPr>
                          <w:pStyle w:val="Foo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fldChar w:fldCharType="begin"/>
                        </w:r>
                        <w:r w:rsidR="00E71E57">
                          <w:rPr>
                            <w:b/>
                          </w:rPr>
                          <w:instrText xml:space="preserve"> MACROBUTTON  AcceptAllChangesInDoc Insert heading here </w:instrText>
                        </w:r>
                        <w:r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  <w:tr w:rsidR="00E71E57">
                    <w:trPr>
                      <w:trHeight w:val="2320"/>
                    </w:trPr>
                    <w:tc>
                      <w:tcPr>
                        <w:tcW w:w="2113" w:type="dxa"/>
                        <w:tcBorders>
                          <w:bottom w:val="nil"/>
                        </w:tcBorders>
                      </w:tcPr>
                      <w:p w:rsidR="00E71E57" w:rsidRPr="00E9518C" w:rsidRDefault="00236019" w:rsidP="00F578B8">
                        <w:pPr>
                          <w:pStyle w:val="Footer"/>
                          <w:spacing w:before="20"/>
                        </w:pPr>
                        <w:r w:rsidRPr="00E9518C">
                          <w:fldChar w:fldCharType="begin"/>
                        </w:r>
                        <w:r w:rsidR="00E71E57" w:rsidRPr="00E9518C">
                          <w:instrText xml:space="preserve"> MACROBUTTON  AcceptAllChangesInDoc Insert text here </w:instrText>
                        </w:r>
                        <w:r w:rsidRPr="00E9518C">
                          <w:fldChar w:fldCharType="end"/>
                        </w:r>
                      </w:p>
                    </w:tc>
                  </w:tr>
                </w:tbl>
                <w:p w:rsidR="00E71E57" w:rsidRPr="006C2760" w:rsidRDefault="00E71E57" w:rsidP="00E13B22">
                  <w:pPr>
                    <w:pStyle w:val="Footer"/>
                    <w:spacing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sectPr w:rsidR="00704FCC" w:rsidSect="00FF504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-2157" w:right="2722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57" w:rsidRDefault="00E71E57">
      <w:r>
        <w:separator/>
      </w:r>
    </w:p>
  </w:endnote>
  <w:endnote w:type="continuationSeparator" w:id="0">
    <w:p w:rsidR="00E71E57" w:rsidRDefault="00E7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7" w:rsidRPr="00A234DE" w:rsidRDefault="00E71E57" w:rsidP="00A234DE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7" w:rsidRPr="002A0E87" w:rsidRDefault="00236019" w:rsidP="002A0E87">
    <w:pPr>
      <w:pStyle w:val="Footer"/>
      <w:tabs>
        <w:tab w:val="clear" w:pos="4153"/>
        <w:tab w:val="clear" w:pos="83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470.7pt;margin-top:692.85pt;width:107.4pt;height:112.55pt;z-index:251656704;mso-position-horizontal-relative:page;mso-position-vertical-relative:page" filled="f" stroked="f">
          <v:textbox style="mso-next-textbox:#_x0000_s2203" inset="0,0,0,0">
            <w:txbxContent>
              <w:tbl>
                <w:tblPr>
                  <w:tblStyle w:val="TableGrid"/>
                  <w:tblW w:w="0" w:type="auto"/>
                  <w:tblBorders>
                    <w:top w:val="single" w:sz="4" w:space="0" w:color="B30838"/>
                    <w:left w:val="single" w:sz="4" w:space="0" w:color="B30838"/>
                    <w:bottom w:val="single" w:sz="4" w:space="0" w:color="B30838"/>
                    <w:right w:val="single" w:sz="4" w:space="0" w:color="B30838"/>
                    <w:insideH w:val="single" w:sz="4" w:space="0" w:color="B30838"/>
                    <w:insideV w:val="single" w:sz="4" w:space="0" w:color="B30838"/>
                  </w:tblBorders>
                  <w:shd w:val="clear" w:color="auto" w:fill="B30838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156"/>
                </w:tblGrid>
                <w:tr w:rsidR="00E71E57" w:rsidRPr="000D6088">
                  <w:trPr>
                    <w:trHeight w:val="789"/>
                  </w:trPr>
                  <w:tc>
                    <w:tcPr>
                      <w:tcW w:w="2156" w:type="dxa"/>
                      <w:shd w:val="clear" w:color="auto" w:fill="B30838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FFFFFF"/>
                          <w:lang w:val="fr-FR"/>
                        </w:rPr>
                      </w:pPr>
                      <w:r>
                        <w:rPr>
                          <w:color w:val="FFFFFF"/>
                        </w:rPr>
                        <w:t>Risk Evaluation Methodology Consultation</w:t>
                      </w:r>
                    </w:p>
                  </w:tc>
                </w:tr>
                <w:tr w:rsidR="00E71E57" w:rsidRPr="000D6088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6C2760">
                      <w:pPr>
                        <w:pStyle w:val="Footer"/>
                        <w:rPr>
                          <w:color w:val="B30838"/>
                          <w:lang w:val="fr-FR"/>
                        </w:rPr>
                      </w:pPr>
                      <w:r>
                        <w:rPr>
                          <w:color w:val="B30838"/>
                          <w:lang w:val="fr-FR"/>
                        </w:rPr>
                        <w:t xml:space="preserve">28 </w:t>
                      </w:r>
                      <w:proofErr w:type="spellStart"/>
                      <w:r>
                        <w:rPr>
                          <w:color w:val="B30838"/>
                          <w:lang w:val="fr-FR"/>
                        </w:rPr>
                        <w:t>January</w:t>
                      </w:r>
                      <w:proofErr w:type="spellEnd"/>
                      <w:r>
                        <w:rPr>
                          <w:color w:val="B30838"/>
                          <w:lang w:val="fr-FR"/>
                        </w:rPr>
                        <w:t xml:space="preserve"> 2011</w:t>
                      </w:r>
                    </w:p>
                  </w:tc>
                </w:tr>
                <w:tr w:rsidR="00E71E57" w:rsidRPr="000D6088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6C2760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>Version 1.0</w:t>
                      </w:r>
                    </w:p>
                  </w:tc>
                </w:tr>
                <w:tr w:rsidR="00E71E57" w:rsidRPr="000D6088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6C2760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 xml:space="preserve">Page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PAGE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1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  <w:r w:rsidRPr="000D6088">
                        <w:rPr>
                          <w:color w:val="B30838"/>
                        </w:rPr>
                        <w:t xml:space="preserve"> of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NUMPAGES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2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</w:p>
                  </w:tc>
                </w:tr>
                <w:tr w:rsidR="00E71E57" w:rsidRPr="000D6088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6C2760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 xml:space="preserve">© ELEXON Limited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DATE  \@ "yyyy"  \* MERGEFORMAT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2011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</w:p>
                  </w:tc>
                </w:tr>
              </w:tbl>
              <w:p w:rsidR="00E71E57" w:rsidRPr="000D6088" w:rsidRDefault="00E71E57" w:rsidP="002A0E87">
                <w:pPr>
                  <w:pStyle w:val="Footer"/>
                  <w:spacing w:line="240" w:lineRule="auto"/>
                  <w:rPr>
                    <w:color w:val="B30838"/>
                    <w:sz w:val="2"/>
                    <w:szCs w:val="2"/>
                  </w:rPr>
                </w:pP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57" w:rsidRDefault="00E71E57">
      <w:r>
        <w:separator/>
      </w:r>
    </w:p>
  </w:footnote>
  <w:footnote w:type="continuationSeparator" w:id="0">
    <w:p w:rsidR="00E71E57" w:rsidRDefault="00E71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7" w:rsidRPr="00485CBA" w:rsidRDefault="00236019" w:rsidP="00485CBA">
    <w:pPr>
      <w:pStyle w:val="Header"/>
      <w:tabs>
        <w:tab w:val="clear" w:pos="4153"/>
        <w:tab w:val="clear" w:pos="8306"/>
        <w:tab w:val="left" w:pos="665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470.7pt;margin-top:710.85pt;width:107.4pt;height:106.7pt;z-index:251658752;mso-position-horizontal-relative:page;mso-position-vertical-relative:page" filled="f" stroked="f">
          <v:textbox style="mso-next-textbox:#_x0000_s2237" inset="0,0,0,0">
            <w:txbxContent>
              <w:tbl>
                <w:tblPr>
                  <w:tblStyle w:val="TableGrid"/>
                  <w:tblW w:w="0" w:type="auto"/>
                  <w:tblBorders>
                    <w:top w:val="single" w:sz="4" w:space="0" w:color="B30838"/>
                    <w:left w:val="single" w:sz="4" w:space="0" w:color="B30838"/>
                    <w:bottom w:val="single" w:sz="4" w:space="0" w:color="B30838"/>
                    <w:right w:val="single" w:sz="4" w:space="0" w:color="B30838"/>
                    <w:insideH w:val="single" w:sz="4" w:space="0" w:color="B30838"/>
                    <w:insideV w:val="single" w:sz="4" w:space="0" w:color="B30838"/>
                  </w:tblBorders>
                  <w:shd w:val="clear" w:color="auto" w:fill="B30838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156"/>
                </w:tblGrid>
                <w:tr w:rsidR="00E71E57" w:rsidRPr="000D6088" w:rsidTr="00E71E57">
                  <w:trPr>
                    <w:trHeight w:val="789"/>
                  </w:trPr>
                  <w:tc>
                    <w:tcPr>
                      <w:tcW w:w="2156" w:type="dxa"/>
                      <w:shd w:val="clear" w:color="auto" w:fill="B30838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FFFFFF"/>
                          <w:lang w:val="fr-FR"/>
                        </w:rPr>
                      </w:pPr>
                      <w:r>
                        <w:rPr>
                          <w:color w:val="FFFFFF"/>
                        </w:rPr>
                        <w:t>Risk Evaluation Methodology Consultation</w:t>
                      </w:r>
                    </w:p>
                  </w:tc>
                </w:tr>
                <w:tr w:rsidR="00E71E57" w:rsidRPr="000D6088" w:rsidTr="00E71E57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B30838"/>
                          <w:lang w:val="fr-FR"/>
                        </w:rPr>
                      </w:pPr>
                      <w:r>
                        <w:rPr>
                          <w:color w:val="B30838"/>
                          <w:lang w:val="fr-FR"/>
                        </w:rPr>
                        <w:t xml:space="preserve">28 </w:t>
                      </w:r>
                      <w:proofErr w:type="spellStart"/>
                      <w:r>
                        <w:rPr>
                          <w:color w:val="B30838"/>
                          <w:lang w:val="fr-FR"/>
                        </w:rPr>
                        <w:t>January</w:t>
                      </w:r>
                      <w:proofErr w:type="spellEnd"/>
                      <w:r>
                        <w:rPr>
                          <w:color w:val="B30838"/>
                          <w:lang w:val="fr-FR"/>
                        </w:rPr>
                        <w:t xml:space="preserve"> 2011</w:t>
                      </w:r>
                    </w:p>
                  </w:tc>
                </w:tr>
                <w:tr w:rsidR="00E71E57" w:rsidRPr="000D6088" w:rsidTr="00E71E57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>Version 1.0</w:t>
                      </w:r>
                    </w:p>
                  </w:tc>
                </w:tr>
                <w:tr w:rsidR="00E71E57" w:rsidRPr="000D6088" w:rsidTr="00E71E57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 xml:space="preserve">Page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PAGE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2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  <w:r w:rsidRPr="000D6088">
                        <w:rPr>
                          <w:color w:val="B30838"/>
                        </w:rPr>
                        <w:t xml:space="preserve"> of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NUMPAGES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2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</w:p>
                  </w:tc>
                </w:tr>
                <w:tr w:rsidR="00E71E57" w:rsidRPr="000D6088" w:rsidTr="00E71E57">
                  <w:trPr>
                    <w:trHeight w:val="340"/>
                  </w:trPr>
                  <w:tc>
                    <w:tcPr>
                      <w:tcW w:w="2156" w:type="dxa"/>
                      <w:shd w:val="clear" w:color="auto" w:fill="auto"/>
                      <w:vAlign w:val="center"/>
                    </w:tcPr>
                    <w:p w:rsidR="00E71E57" w:rsidRPr="000D6088" w:rsidRDefault="00E71E57" w:rsidP="00E71E57">
                      <w:pPr>
                        <w:pStyle w:val="Footer"/>
                        <w:rPr>
                          <w:color w:val="B30838"/>
                        </w:rPr>
                      </w:pPr>
                      <w:r w:rsidRPr="000D6088">
                        <w:rPr>
                          <w:color w:val="B30838"/>
                        </w:rPr>
                        <w:t xml:space="preserve">© ELEXON Limited </w:t>
                      </w:r>
                      <w:r w:rsidR="00236019" w:rsidRPr="000D6088">
                        <w:rPr>
                          <w:color w:val="B30838"/>
                        </w:rPr>
                        <w:fldChar w:fldCharType="begin"/>
                      </w:r>
                      <w:r w:rsidRPr="000D6088">
                        <w:rPr>
                          <w:color w:val="B30838"/>
                        </w:rPr>
                        <w:instrText xml:space="preserve"> DATE  \@ "yyyy"  \* MERGEFORMAT </w:instrText>
                      </w:r>
                      <w:r w:rsidR="00236019" w:rsidRPr="000D6088">
                        <w:rPr>
                          <w:color w:val="B30838"/>
                        </w:rPr>
                        <w:fldChar w:fldCharType="separate"/>
                      </w:r>
                      <w:r w:rsidR="00992371">
                        <w:rPr>
                          <w:noProof/>
                          <w:color w:val="B30838"/>
                        </w:rPr>
                        <w:t>2011</w:t>
                      </w:r>
                      <w:r w:rsidR="00236019" w:rsidRPr="000D6088">
                        <w:rPr>
                          <w:color w:val="B30838"/>
                        </w:rPr>
                        <w:fldChar w:fldCharType="end"/>
                      </w:r>
                    </w:p>
                  </w:tc>
                </w:tr>
              </w:tbl>
              <w:p w:rsidR="00E71E57" w:rsidRPr="000D6088" w:rsidRDefault="00E71E57" w:rsidP="00674F8D">
                <w:pPr>
                  <w:pStyle w:val="Footer"/>
                  <w:spacing w:line="240" w:lineRule="auto"/>
                  <w:rPr>
                    <w:color w:val="B30838"/>
                    <w:sz w:val="2"/>
                    <w:szCs w:val="2"/>
                  </w:rPr>
                </w:pP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7" w:rsidRDefault="00E71E57" w:rsidP="00F74ACA">
    <w:pPr>
      <w:pStyle w:val="Header"/>
      <w:spacing w:after="2080"/>
    </w:pPr>
    <w:r>
      <w:object w:dxaOrig="16558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35pt;height:69.5pt" o:ole="">
          <v:imagedata r:id="rId1" o:title=""/>
        </v:shape>
        <o:OLEObject Type="Embed" ProgID="MSPhotoEd.3" ShapeID="_x0000_i1025" DrawAspect="Content" ObjectID="_1357713454" r:id="rId2"/>
      </w:object>
    </w: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5977890</wp:posOffset>
          </wp:positionH>
          <wp:positionV relativeFrom="page">
            <wp:posOffset>1483995</wp:posOffset>
          </wp:positionV>
          <wp:extent cx="1333500" cy="304800"/>
          <wp:effectExtent l="19050" t="0" r="0" b="0"/>
          <wp:wrapNone/>
          <wp:docPr id="185" name="Picture 185" descr="Elex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 descr="Elexon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430EFB8"/>
    <w:lvl w:ilvl="0">
      <w:start w:val="1"/>
      <w:numFmt w:val="bullet"/>
      <w:pStyle w:val="ListBullet2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color w:val="008576"/>
        <w:sz w:val="20"/>
      </w:rPr>
    </w:lvl>
  </w:abstractNum>
  <w:abstractNum w:abstractNumId="1">
    <w:nsid w:val="FFFFFF88"/>
    <w:multiLevelType w:val="singleLevel"/>
    <w:tmpl w:val="CFFC9E7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color w:val="F8981D"/>
        <w:sz w:val="24"/>
      </w:rPr>
    </w:lvl>
  </w:abstractNum>
  <w:abstractNum w:abstractNumId="2">
    <w:nsid w:val="08ED0FFD"/>
    <w:multiLevelType w:val="hybridMultilevel"/>
    <w:tmpl w:val="B5EE19DE"/>
    <w:lvl w:ilvl="0" w:tplc="BC2ED12C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D74D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0C3282"/>
    <w:multiLevelType w:val="hybridMultilevel"/>
    <w:tmpl w:val="343A0958"/>
    <w:lvl w:ilvl="0" w:tplc="DE8E9586">
      <w:start w:val="1"/>
      <w:numFmt w:val="bullet"/>
      <w:pStyle w:val="ListContinue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D1A4F"/>
    <w:multiLevelType w:val="hybridMultilevel"/>
    <w:tmpl w:val="8606184E"/>
    <w:lvl w:ilvl="0" w:tplc="C1E4BB4E">
      <w:start w:val="1"/>
      <w:numFmt w:val="bullet"/>
      <w:pStyle w:val="ListContinue6"/>
      <w:lvlText w:val=""/>
      <w:lvlJc w:val="left"/>
      <w:pPr>
        <w:tabs>
          <w:tab w:val="num" w:pos="2968"/>
        </w:tabs>
        <w:ind w:left="2968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55"/>
        </w:tabs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75"/>
        </w:tabs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895"/>
        </w:tabs>
        <w:ind w:left="7895" w:hanging="360"/>
      </w:pPr>
      <w:rPr>
        <w:rFonts w:ascii="Wingdings" w:hAnsi="Wingdings" w:hint="default"/>
      </w:rPr>
    </w:lvl>
  </w:abstractNum>
  <w:abstractNum w:abstractNumId="6">
    <w:nsid w:val="15A74B7E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9E93177"/>
    <w:multiLevelType w:val="hybridMultilevel"/>
    <w:tmpl w:val="F22C13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56FF6"/>
    <w:multiLevelType w:val="hybridMultilevel"/>
    <w:tmpl w:val="1DD0374A"/>
    <w:lvl w:ilvl="0" w:tplc="63089C00">
      <w:start w:val="1"/>
      <w:numFmt w:val="bullet"/>
      <w:pStyle w:val="ListBullet4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EEB211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B10F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28162A0"/>
    <w:multiLevelType w:val="multilevel"/>
    <w:tmpl w:val="B5EE19DE"/>
    <w:lvl w:ilvl="0">
      <w:start w:val="1"/>
      <w:numFmt w:val="decimal"/>
      <w:lvlText w:val="%1"/>
      <w:lvlJc w:val="left"/>
      <w:pPr>
        <w:tabs>
          <w:tab w:val="num" w:pos="550"/>
        </w:tabs>
        <w:ind w:left="550" w:hanging="567"/>
      </w:pPr>
      <w:rPr>
        <w:rFonts w:ascii="Tahoma" w:hAnsi="Tahoma" w:hint="default"/>
        <w:b/>
        <w:i w:val="0"/>
        <w:color w:val="FFFFFF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E5337"/>
    <w:multiLevelType w:val="hybridMultilevel"/>
    <w:tmpl w:val="3AD202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74C0BD4"/>
    <w:multiLevelType w:val="hybridMultilevel"/>
    <w:tmpl w:val="B9405604"/>
    <w:lvl w:ilvl="0" w:tplc="2FCAA170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00B274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5029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B4C07A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BCF7921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A681AA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C5215B"/>
    <w:multiLevelType w:val="hybridMultilevel"/>
    <w:tmpl w:val="FF96C85C"/>
    <w:lvl w:ilvl="0" w:tplc="00B8D2F6">
      <w:start w:val="1"/>
      <w:numFmt w:val="bullet"/>
      <w:pStyle w:val="ListContinue4"/>
      <w:lvlText w:val=""/>
      <w:lvlJc w:val="left"/>
      <w:pPr>
        <w:tabs>
          <w:tab w:val="num" w:pos="3967"/>
        </w:tabs>
        <w:ind w:left="3967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19">
    <w:nsid w:val="5E1B7C4A"/>
    <w:multiLevelType w:val="multilevel"/>
    <w:tmpl w:val="53763C70"/>
    <w:lvl w:ilvl="0">
      <w:start w:val="1"/>
      <w:numFmt w:val="upperLetter"/>
      <w:pStyle w:val="ListNumber2"/>
      <w:lvlText w:val="%1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color w:val="F8981D"/>
        <w:sz w:val="24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EFB047E"/>
    <w:multiLevelType w:val="hybridMultilevel"/>
    <w:tmpl w:val="D80AB038"/>
    <w:lvl w:ilvl="0" w:tplc="A02C551E">
      <w:start w:val="1"/>
      <w:numFmt w:val="bullet"/>
      <w:pStyle w:val="ListContinue2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8576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111CD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637C59D8"/>
    <w:multiLevelType w:val="hybridMultilevel"/>
    <w:tmpl w:val="E0FE30C4"/>
    <w:lvl w:ilvl="0" w:tplc="FEEC5748">
      <w:start w:val="1"/>
      <w:numFmt w:val="bullet"/>
      <w:pStyle w:val="ListBullet3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B30838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76321F"/>
    <w:multiLevelType w:val="hybridMultilevel"/>
    <w:tmpl w:val="76484892"/>
    <w:lvl w:ilvl="0" w:tplc="6A2697C2">
      <w:start w:val="1"/>
      <w:numFmt w:val="bullet"/>
      <w:pStyle w:val="ListContinue"/>
      <w:lvlText w:val=""/>
      <w:lvlJc w:val="left"/>
      <w:pPr>
        <w:tabs>
          <w:tab w:val="num" w:pos="2835"/>
        </w:tabs>
        <w:ind w:left="2835" w:hanging="2835"/>
      </w:pPr>
      <w:rPr>
        <w:rFonts w:ascii="Symbol" w:hAnsi="Symbol" w:hint="default"/>
        <w:b w:val="0"/>
        <w:i w:val="0"/>
        <w:color w:val="F8981D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63F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21"/>
  </w:num>
  <w:num w:numId="6">
    <w:abstractNumId w:val="23"/>
  </w:num>
  <w:num w:numId="7">
    <w:abstractNumId w:val="22"/>
  </w:num>
  <w:num w:numId="8">
    <w:abstractNumId w:val="13"/>
  </w:num>
  <w:num w:numId="9">
    <w:abstractNumId w:val="8"/>
  </w:num>
  <w:num w:numId="10">
    <w:abstractNumId w:val="20"/>
  </w:num>
  <w:num w:numId="11">
    <w:abstractNumId w:val="18"/>
  </w:num>
  <w:num w:numId="12">
    <w:abstractNumId w:val="5"/>
  </w:num>
  <w:num w:numId="13">
    <w:abstractNumId w:val="4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9"/>
  </w:num>
  <w:num w:numId="17">
    <w:abstractNumId w:val="14"/>
  </w:num>
  <w:num w:numId="18">
    <w:abstractNumId w:val="24"/>
  </w:num>
  <w:num w:numId="19">
    <w:abstractNumId w:val="10"/>
  </w:num>
  <w:num w:numId="20">
    <w:abstractNumId w:val="15"/>
  </w:num>
  <w:num w:numId="21">
    <w:abstractNumId w:val="3"/>
  </w:num>
  <w:num w:numId="22">
    <w:abstractNumId w:val="9"/>
  </w:num>
  <w:num w:numId="23">
    <w:abstractNumId w:val="16"/>
  </w:num>
  <w:num w:numId="24">
    <w:abstractNumId w:val="17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001"/>
  <w:defaultTabStop w:val="720"/>
  <w:characterSpacingControl w:val="doNotCompress"/>
  <w:hdrShapeDefaults>
    <o:shapedefaults v:ext="edit" spidmax="2241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0EE9"/>
    <w:rsid w:val="00002274"/>
    <w:rsid w:val="0000369D"/>
    <w:rsid w:val="00003B9E"/>
    <w:rsid w:val="0001303D"/>
    <w:rsid w:val="00016A1B"/>
    <w:rsid w:val="00016D3D"/>
    <w:rsid w:val="000205A9"/>
    <w:rsid w:val="00026907"/>
    <w:rsid w:val="000317E6"/>
    <w:rsid w:val="00033152"/>
    <w:rsid w:val="000423EB"/>
    <w:rsid w:val="000429ED"/>
    <w:rsid w:val="00044E00"/>
    <w:rsid w:val="000464BE"/>
    <w:rsid w:val="00046C87"/>
    <w:rsid w:val="00052E12"/>
    <w:rsid w:val="00053F92"/>
    <w:rsid w:val="00055017"/>
    <w:rsid w:val="00057438"/>
    <w:rsid w:val="0006772C"/>
    <w:rsid w:val="00070774"/>
    <w:rsid w:val="0007158B"/>
    <w:rsid w:val="00071E04"/>
    <w:rsid w:val="00072A2C"/>
    <w:rsid w:val="00075263"/>
    <w:rsid w:val="00094037"/>
    <w:rsid w:val="000950FD"/>
    <w:rsid w:val="000A2B29"/>
    <w:rsid w:val="000A43DF"/>
    <w:rsid w:val="000B4A62"/>
    <w:rsid w:val="000B4B15"/>
    <w:rsid w:val="000B7267"/>
    <w:rsid w:val="000C0CF8"/>
    <w:rsid w:val="000C3DDE"/>
    <w:rsid w:val="000C694B"/>
    <w:rsid w:val="000D4911"/>
    <w:rsid w:val="000D5D71"/>
    <w:rsid w:val="000D6088"/>
    <w:rsid w:val="000E1526"/>
    <w:rsid w:val="000E765F"/>
    <w:rsid w:val="000F3EF1"/>
    <w:rsid w:val="000F75D6"/>
    <w:rsid w:val="00100247"/>
    <w:rsid w:val="001019C4"/>
    <w:rsid w:val="00105968"/>
    <w:rsid w:val="0012288A"/>
    <w:rsid w:val="00122C8C"/>
    <w:rsid w:val="00126FBF"/>
    <w:rsid w:val="00131B70"/>
    <w:rsid w:val="00134323"/>
    <w:rsid w:val="00137646"/>
    <w:rsid w:val="0014156A"/>
    <w:rsid w:val="0014461A"/>
    <w:rsid w:val="0017135B"/>
    <w:rsid w:val="001758EA"/>
    <w:rsid w:val="00175C9B"/>
    <w:rsid w:val="00181477"/>
    <w:rsid w:val="00182CF2"/>
    <w:rsid w:val="00182F36"/>
    <w:rsid w:val="001876BF"/>
    <w:rsid w:val="00192CC9"/>
    <w:rsid w:val="00195D8E"/>
    <w:rsid w:val="0019738F"/>
    <w:rsid w:val="001A5A15"/>
    <w:rsid w:val="001B1B48"/>
    <w:rsid w:val="001B3754"/>
    <w:rsid w:val="001C0F6E"/>
    <w:rsid w:val="001C7EAB"/>
    <w:rsid w:val="001D18C0"/>
    <w:rsid w:val="001D38B0"/>
    <w:rsid w:val="001D7575"/>
    <w:rsid w:val="001E5862"/>
    <w:rsid w:val="001F2B0E"/>
    <w:rsid w:val="00200E38"/>
    <w:rsid w:val="002072E1"/>
    <w:rsid w:val="002131F7"/>
    <w:rsid w:val="0021347A"/>
    <w:rsid w:val="00215A3F"/>
    <w:rsid w:val="0022429A"/>
    <w:rsid w:val="00224BE1"/>
    <w:rsid w:val="00225989"/>
    <w:rsid w:val="002343EB"/>
    <w:rsid w:val="002344B6"/>
    <w:rsid w:val="00236019"/>
    <w:rsid w:val="002402D7"/>
    <w:rsid w:val="0024445E"/>
    <w:rsid w:val="00245A9D"/>
    <w:rsid w:val="0024742D"/>
    <w:rsid w:val="00250A17"/>
    <w:rsid w:val="002543BD"/>
    <w:rsid w:val="0026251D"/>
    <w:rsid w:val="002635C9"/>
    <w:rsid w:val="002655F9"/>
    <w:rsid w:val="00265CD6"/>
    <w:rsid w:val="00272423"/>
    <w:rsid w:val="002736D0"/>
    <w:rsid w:val="00275025"/>
    <w:rsid w:val="0027529C"/>
    <w:rsid w:val="002800C7"/>
    <w:rsid w:val="00281A18"/>
    <w:rsid w:val="00285E8C"/>
    <w:rsid w:val="00290E6B"/>
    <w:rsid w:val="00293E7A"/>
    <w:rsid w:val="00296D45"/>
    <w:rsid w:val="002A0E87"/>
    <w:rsid w:val="002A0F08"/>
    <w:rsid w:val="002A5389"/>
    <w:rsid w:val="002A5727"/>
    <w:rsid w:val="002B2196"/>
    <w:rsid w:val="002B6C09"/>
    <w:rsid w:val="002C05D3"/>
    <w:rsid w:val="002C44E0"/>
    <w:rsid w:val="002C586D"/>
    <w:rsid w:val="002C6F12"/>
    <w:rsid w:val="002D3DA4"/>
    <w:rsid w:val="002D56EE"/>
    <w:rsid w:val="002E0346"/>
    <w:rsid w:val="002E33BC"/>
    <w:rsid w:val="002E5F5D"/>
    <w:rsid w:val="002F4EF1"/>
    <w:rsid w:val="002F6035"/>
    <w:rsid w:val="002F7E78"/>
    <w:rsid w:val="00310997"/>
    <w:rsid w:val="0031636F"/>
    <w:rsid w:val="00322F49"/>
    <w:rsid w:val="003410CE"/>
    <w:rsid w:val="003513DC"/>
    <w:rsid w:val="00352608"/>
    <w:rsid w:val="00354813"/>
    <w:rsid w:val="0036028C"/>
    <w:rsid w:val="003610B3"/>
    <w:rsid w:val="00364764"/>
    <w:rsid w:val="00367360"/>
    <w:rsid w:val="00367C94"/>
    <w:rsid w:val="0037446A"/>
    <w:rsid w:val="0038082A"/>
    <w:rsid w:val="003868F8"/>
    <w:rsid w:val="00390AC9"/>
    <w:rsid w:val="003947B4"/>
    <w:rsid w:val="0039637C"/>
    <w:rsid w:val="003A0FB7"/>
    <w:rsid w:val="003B4966"/>
    <w:rsid w:val="003C7070"/>
    <w:rsid w:val="003C7274"/>
    <w:rsid w:val="003D637A"/>
    <w:rsid w:val="003E094C"/>
    <w:rsid w:val="003E2A89"/>
    <w:rsid w:val="003F56B9"/>
    <w:rsid w:val="003F619C"/>
    <w:rsid w:val="00422094"/>
    <w:rsid w:val="00422756"/>
    <w:rsid w:val="00425C07"/>
    <w:rsid w:val="004314DC"/>
    <w:rsid w:val="00434B53"/>
    <w:rsid w:val="00440F5E"/>
    <w:rsid w:val="00442AA8"/>
    <w:rsid w:val="004436CD"/>
    <w:rsid w:val="00444072"/>
    <w:rsid w:val="004455AF"/>
    <w:rsid w:val="004560D2"/>
    <w:rsid w:val="0046230F"/>
    <w:rsid w:val="00472276"/>
    <w:rsid w:val="004734E2"/>
    <w:rsid w:val="00476159"/>
    <w:rsid w:val="00482A93"/>
    <w:rsid w:val="00485CBA"/>
    <w:rsid w:val="00485FCF"/>
    <w:rsid w:val="004861C2"/>
    <w:rsid w:val="00493E79"/>
    <w:rsid w:val="00496953"/>
    <w:rsid w:val="004A41A5"/>
    <w:rsid w:val="004A4455"/>
    <w:rsid w:val="004A44A7"/>
    <w:rsid w:val="004A45E3"/>
    <w:rsid w:val="004A4C64"/>
    <w:rsid w:val="004B083C"/>
    <w:rsid w:val="004B52B5"/>
    <w:rsid w:val="004B7073"/>
    <w:rsid w:val="004B7C6B"/>
    <w:rsid w:val="004C4675"/>
    <w:rsid w:val="004C4866"/>
    <w:rsid w:val="004C497D"/>
    <w:rsid w:val="004C5609"/>
    <w:rsid w:val="004D3187"/>
    <w:rsid w:val="004D3FDC"/>
    <w:rsid w:val="004D4A2A"/>
    <w:rsid w:val="004D5F8D"/>
    <w:rsid w:val="004D79DB"/>
    <w:rsid w:val="004E3643"/>
    <w:rsid w:val="004E63C2"/>
    <w:rsid w:val="004F5201"/>
    <w:rsid w:val="004F5742"/>
    <w:rsid w:val="00503F18"/>
    <w:rsid w:val="00512992"/>
    <w:rsid w:val="005145B4"/>
    <w:rsid w:val="00515D3C"/>
    <w:rsid w:val="00521141"/>
    <w:rsid w:val="005259B4"/>
    <w:rsid w:val="00526E7D"/>
    <w:rsid w:val="0052788F"/>
    <w:rsid w:val="00527F58"/>
    <w:rsid w:val="00530E22"/>
    <w:rsid w:val="0053337C"/>
    <w:rsid w:val="00545144"/>
    <w:rsid w:val="00562DB1"/>
    <w:rsid w:val="0056319C"/>
    <w:rsid w:val="0057218C"/>
    <w:rsid w:val="00572DE9"/>
    <w:rsid w:val="0057621F"/>
    <w:rsid w:val="0058424F"/>
    <w:rsid w:val="0059397B"/>
    <w:rsid w:val="005A17D4"/>
    <w:rsid w:val="005A342F"/>
    <w:rsid w:val="005A349E"/>
    <w:rsid w:val="005B3E8E"/>
    <w:rsid w:val="005C4FCE"/>
    <w:rsid w:val="005C79B7"/>
    <w:rsid w:val="005D43A6"/>
    <w:rsid w:val="005D66D5"/>
    <w:rsid w:val="005E12D6"/>
    <w:rsid w:val="005E3537"/>
    <w:rsid w:val="005E3B76"/>
    <w:rsid w:val="005E54DF"/>
    <w:rsid w:val="005E5B17"/>
    <w:rsid w:val="005F54E3"/>
    <w:rsid w:val="00602133"/>
    <w:rsid w:val="006043B4"/>
    <w:rsid w:val="00613F51"/>
    <w:rsid w:val="006140A9"/>
    <w:rsid w:val="0061575B"/>
    <w:rsid w:val="006200FB"/>
    <w:rsid w:val="00620483"/>
    <w:rsid w:val="00627C95"/>
    <w:rsid w:val="00631699"/>
    <w:rsid w:val="00631E6C"/>
    <w:rsid w:val="00636543"/>
    <w:rsid w:val="00636D79"/>
    <w:rsid w:val="0063734C"/>
    <w:rsid w:val="00641E43"/>
    <w:rsid w:val="00644CD3"/>
    <w:rsid w:val="00645BBD"/>
    <w:rsid w:val="00646330"/>
    <w:rsid w:val="00647483"/>
    <w:rsid w:val="00651D48"/>
    <w:rsid w:val="00652780"/>
    <w:rsid w:val="00653CEA"/>
    <w:rsid w:val="006554A4"/>
    <w:rsid w:val="00655999"/>
    <w:rsid w:val="00656D6B"/>
    <w:rsid w:val="00664658"/>
    <w:rsid w:val="00674F8D"/>
    <w:rsid w:val="0067665A"/>
    <w:rsid w:val="00677587"/>
    <w:rsid w:val="00677C79"/>
    <w:rsid w:val="00682A55"/>
    <w:rsid w:val="00684238"/>
    <w:rsid w:val="006B26F0"/>
    <w:rsid w:val="006C0F5A"/>
    <w:rsid w:val="006C2760"/>
    <w:rsid w:val="006D4BEF"/>
    <w:rsid w:val="006F23BF"/>
    <w:rsid w:val="006F6792"/>
    <w:rsid w:val="00704FCC"/>
    <w:rsid w:val="00712A74"/>
    <w:rsid w:val="0071423B"/>
    <w:rsid w:val="0071738D"/>
    <w:rsid w:val="00720926"/>
    <w:rsid w:val="00720A77"/>
    <w:rsid w:val="00723178"/>
    <w:rsid w:val="00735BEF"/>
    <w:rsid w:val="0074190F"/>
    <w:rsid w:val="00743410"/>
    <w:rsid w:val="00744303"/>
    <w:rsid w:val="0074442D"/>
    <w:rsid w:val="00753463"/>
    <w:rsid w:val="00754FE8"/>
    <w:rsid w:val="00766AE9"/>
    <w:rsid w:val="00767D01"/>
    <w:rsid w:val="0077022B"/>
    <w:rsid w:val="00771FEC"/>
    <w:rsid w:val="00773FB7"/>
    <w:rsid w:val="00775BAF"/>
    <w:rsid w:val="00777DEF"/>
    <w:rsid w:val="007863CA"/>
    <w:rsid w:val="00794C50"/>
    <w:rsid w:val="00796AD6"/>
    <w:rsid w:val="007A2696"/>
    <w:rsid w:val="007A753F"/>
    <w:rsid w:val="007B2BBD"/>
    <w:rsid w:val="007B4449"/>
    <w:rsid w:val="007B5C26"/>
    <w:rsid w:val="007B7F8A"/>
    <w:rsid w:val="007C0769"/>
    <w:rsid w:val="007C1010"/>
    <w:rsid w:val="007C33C5"/>
    <w:rsid w:val="007D25A6"/>
    <w:rsid w:val="007D4C0D"/>
    <w:rsid w:val="007D6117"/>
    <w:rsid w:val="007D78F1"/>
    <w:rsid w:val="007E014A"/>
    <w:rsid w:val="007E11F0"/>
    <w:rsid w:val="007E2EA9"/>
    <w:rsid w:val="007E5453"/>
    <w:rsid w:val="007E5EB5"/>
    <w:rsid w:val="007F1731"/>
    <w:rsid w:val="007F2EE1"/>
    <w:rsid w:val="007F4598"/>
    <w:rsid w:val="00800351"/>
    <w:rsid w:val="00801A70"/>
    <w:rsid w:val="00822567"/>
    <w:rsid w:val="00832766"/>
    <w:rsid w:val="00835D2C"/>
    <w:rsid w:val="00836F8A"/>
    <w:rsid w:val="00842EAB"/>
    <w:rsid w:val="00843EA5"/>
    <w:rsid w:val="00855034"/>
    <w:rsid w:val="008569D7"/>
    <w:rsid w:val="00857E0C"/>
    <w:rsid w:val="00867615"/>
    <w:rsid w:val="008709E1"/>
    <w:rsid w:val="00871D49"/>
    <w:rsid w:val="00880570"/>
    <w:rsid w:val="00880BD3"/>
    <w:rsid w:val="00881A1A"/>
    <w:rsid w:val="0089633A"/>
    <w:rsid w:val="008A720B"/>
    <w:rsid w:val="008A7313"/>
    <w:rsid w:val="008B69BD"/>
    <w:rsid w:val="008C0D45"/>
    <w:rsid w:val="008C34D6"/>
    <w:rsid w:val="008C40F7"/>
    <w:rsid w:val="008C6AC1"/>
    <w:rsid w:val="008C6D25"/>
    <w:rsid w:val="008C7FC9"/>
    <w:rsid w:val="008D255C"/>
    <w:rsid w:val="008D2F5F"/>
    <w:rsid w:val="008D7EE6"/>
    <w:rsid w:val="008E27D7"/>
    <w:rsid w:val="008F5247"/>
    <w:rsid w:val="008F6BED"/>
    <w:rsid w:val="00900E27"/>
    <w:rsid w:val="00902AF0"/>
    <w:rsid w:val="00903376"/>
    <w:rsid w:val="009138AE"/>
    <w:rsid w:val="00915299"/>
    <w:rsid w:val="0091717F"/>
    <w:rsid w:val="00924A60"/>
    <w:rsid w:val="0092674F"/>
    <w:rsid w:val="00927822"/>
    <w:rsid w:val="00951563"/>
    <w:rsid w:val="00952107"/>
    <w:rsid w:val="00953570"/>
    <w:rsid w:val="009545CA"/>
    <w:rsid w:val="00955B2C"/>
    <w:rsid w:val="00961040"/>
    <w:rsid w:val="0096132C"/>
    <w:rsid w:val="00966FA1"/>
    <w:rsid w:val="0096737C"/>
    <w:rsid w:val="00970B0C"/>
    <w:rsid w:val="00983669"/>
    <w:rsid w:val="00990F88"/>
    <w:rsid w:val="00992371"/>
    <w:rsid w:val="009939BE"/>
    <w:rsid w:val="00995357"/>
    <w:rsid w:val="009A0357"/>
    <w:rsid w:val="009A0AA2"/>
    <w:rsid w:val="009A72C2"/>
    <w:rsid w:val="009B7029"/>
    <w:rsid w:val="009C3337"/>
    <w:rsid w:val="009C48F3"/>
    <w:rsid w:val="009C66DE"/>
    <w:rsid w:val="009D1C3D"/>
    <w:rsid w:val="009D452F"/>
    <w:rsid w:val="009D786C"/>
    <w:rsid w:val="009E4718"/>
    <w:rsid w:val="009E601F"/>
    <w:rsid w:val="009E60F3"/>
    <w:rsid w:val="009E7663"/>
    <w:rsid w:val="009F57CB"/>
    <w:rsid w:val="00A010B5"/>
    <w:rsid w:val="00A017A0"/>
    <w:rsid w:val="00A02E99"/>
    <w:rsid w:val="00A031C3"/>
    <w:rsid w:val="00A0662E"/>
    <w:rsid w:val="00A10CFF"/>
    <w:rsid w:val="00A13842"/>
    <w:rsid w:val="00A14A66"/>
    <w:rsid w:val="00A14C0A"/>
    <w:rsid w:val="00A17359"/>
    <w:rsid w:val="00A178F7"/>
    <w:rsid w:val="00A234DE"/>
    <w:rsid w:val="00A26117"/>
    <w:rsid w:val="00A373D1"/>
    <w:rsid w:val="00A379B0"/>
    <w:rsid w:val="00A43901"/>
    <w:rsid w:val="00A44AEF"/>
    <w:rsid w:val="00A4590D"/>
    <w:rsid w:val="00A50A03"/>
    <w:rsid w:val="00A52504"/>
    <w:rsid w:val="00A572E8"/>
    <w:rsid w:val="00A64351"/>
    <w:rsid w:val="00A655B6"/>
    <w:rsid w:val="00A65EA9"/>
    <w:rsid w:val="00A702F6"/>
    <w:rsid w:val="00A706E6"/>
    <w:rsid w:val="00A91204"/>
    <w:rsid w:val="00A96172"/>
    <w:rsid w:val="00A96BFF"/>
    <w:rsid w:val="00AA0EE9"/>
    <w:rsid w:val="00AA2EB8"/>
    <w:rsid w:val="00AB7F90"/>
    <w:rsid w:val="00AC1EDC"/>
    <w:rsid w:val="00AD6FB1"/>
    <w:rsid w:val="00AD706B"/>
    <w:rsid w:val="00AD7687"/>
    <w:rsid w:val="00AE2BC5"/>
    <w:rsid w:val="00AF4485"/>
    <w:rsid w:val="00AF6725"/>
    <w:rsid w:val="00B0010E"/>
    <w:rsid w:val="00B02762"/>
    <w:rsid w:val="00B211C5"/>
    <w:rsid w:val="00B23E49"/>
    <w:rsid w:val="00B339C4"/>
    <w:rsid w:val="00B36DB3"/>
    <w:rsid w:val="00B42EF0"/>
    <w:rsid w:val="00B534A3"/>
    <w:rsid w:val="00B74487"/>
    <w:rsid w:val="00B76CF9"/>
    <w:rsid w:val="00B7784F"/>
    <w:rsid w:val="00B8285E"/>
    <w:rsid w:val="00B82F79"/>
    <w:rsid w:val="00B83F02"/>
    <w:rsid w:val="00B85B7A"/>
    <w:rsid w:val="00B87CA4"/>
    <w:rsid w:val="00B902D6"/>
    <w:rsid w:val="00B965FB"/>
    <w:rsid w:val="00B967B5"/>
    <w:rsid w:val="00BA1011"/>
    <w:rsid w:val="00BA5D14"/>
    <w:rsid w:val="00BB1854"/>
    <w:rsid w:val="00BB2622"/>
    <w:rsid w:val="00BC063B"/>
    <w:rsid w:val="00BC3085"/>
    <w:rsid w:val="00BD0550"/>
    <w:rsid w:val="00BD0A24"/>
    <w:rsid w:val="00BE2F01"/>
    <w:rsid w:val="00BE415D"/>
    <w:rsid w:val="00BF704D"/>
    <w:rsid w:val="00C03AAE"/>
    <w:rsid w:val="00C064DE"/>
    <w:rsid w:val="00C13F5B"/>
    <w:rsid w:val="00C21265"/>
    <w:rsid w:val="00C24DC4"/>
    <w:rsid w:val="00C51964"/>
    <w:rsid w:val="00C5467A"/>
    <w:rsid w:val="00C5570A"/>
    <w:rsid w:val="00C63BB3"/>
    <w:rsid w:val="00C6663E"/>
    <w:rsid w:val="00C666A4"/>
    <w:rsid w:val="00C724E2"/>
    <w:rsid w:val="00C7276D"/>
    <w:rsid w:val="00C74F51"/>
    <w:rsid w:val="00C77DA4"/>
    <w:rsid w:val="00C82147"/>
    <w:rsid w:val="00C82CCE"/>
    <w:rsid w:val="00C90336"/>
    <w:rsid w:val="00C91324"/>
    <w:rsid w:val="00CA3AB3"/>
    <w:rsid w:val="00CA6C73"/>
    <w:rsid w:val="00CA6D91"/>
    <w:rsid w:val="00CB0353"/>
    <w:rsid w:val="00CB2B53"/>
    <w:rsid w:val="00CB722A"/>
    <w:rsid w:val="00CC05F4"/>
    <w:rsid w:val="00CC0FEE"/>
    <w:rsid w:val="00CC765D"/>
    <w:rsid w:val="00CD66BB"/>
    <w:rsid w:val="00CE0F24"/>
    <w:rsid w:val="00CF04A9"/>
    <w:rsid w:val="00CF28C5"/>
    <w:rsid w:val="00D01438"/>
    <w:rsid w:val="00D03D73"/>
    <w:rsid w:val="00D0616E"/>
    <w:rsid w:val="00D14F98"/>
    <w:rsid w:val="00D223BC"/>
    <w:rsid w:val="00D227DC"/>
    <w:rsid w:val="00D231DD"/>
    <w:rsid w:val="00D26E45"/>
    <w:rsid w:val="00D27676"/>
    <w:rsid w:val="00D33B57"/>
    <w:rsid w:val="00D447C5"/>
    <w:rsid w:val="00D45E4C"/>
    <w:rsid w:val="00D4770A"/>
    <w:rsid w:val="00D47AA7"/>
    <w:rsid w:val="00D5523E"/>
    <w:rsid w:val="00D575C4"/>
    <w:rsid w:val="00D61DF6"/>
    <w:rsid w:val="00D63628"/>
    <w:rsid w:val="00D65C43"/>
    <w:rsid w:val="00D6797A"/>
    <w:rsid w:val="00D72559"/>
    <w:rsid w:val="00D7255C"/>
    <w:rsid w:val="00D7518D"/>
    <w:rsid w:val="00D77F75"/>
    <w:rsid w:val="00D834BD"/>
    <w:rsid w:val="00D92817"/>
    <w:rsid w:val="00D96B48"/>
    <w:rsid w:val="00DA20AB"/>
    <w:rsid w:val="00DA410B"/>
    <w:rsid w:val="00DA4EB1"/>
    <w:rsid w:val="00DA5B2C"/>
    <w:rsid w:val="00DA7DE6"/>
    <w:rsid w:val="00DB1916"/>
    <w:rsid w:val="00DB4EEB"/>
    <w:rsid w:val="00DB536D"/>
    <w:rsid w:val="00DC330B"/>
    <w:rsid w:val="00DD00CD"/>
    <w:rsid w:val="00DD40F9"/>
    <w:rsid w:val="00DD5ACD"/>
    <w:rsid w:val="00DE3C19"/>
    <w:rsid w:val="00DE42A7"/>
    <w:rsid w:val="00DE6F33"/>
    <w:rsid w:val="00DF2115"/>
    <w:rsid w:val="00DF4B47"/>
    <w:rsid w:val="00E006E0"/>
    <w:rsid w:val="00E0196B"/>
    <w:rsid w:val="00E04728"/>
    <w:rsid w:val="00E10DA3"/>
    <w:rsid w:val="00E13B22"/>
    <w:rsid w:val="00E13CCD"/>
    <w:rsid w:val="00E25E51"/>
    <w:rsid w:val="00E32522"/>
    <w:rsid w:val="00E338AD"/>
    <w:rsid w:val="00E3421A"/>
    <w:rsid w:val="00E35A46"/>
    <w:rsid w:val="00E458F4"/>
    <w:rsid w:val="00E64169"/>
    <w:rsid w:val="00E648FD"/>
    <w:rsid w:val="00E6786E"/>
    <w:rsid w:val="00E71E57"/>
    <w:rsid w:val="00E753A4"/>
    <w:rsid w:val="00E90BC8"/>
    <w:rsid w:val="00E9343F"/>
    <w:rsid w:val="00E947E2"/>
    <w:rsid w:val="00E96EF0"/>
    <w:rsid w:val="00EA0D96"/>
    <w:rsid w:val="00EA3633"/>
    <w:rsid w:val="00EA6C04"/>
    <w:rsid w:val="00EB4570"/>
    <w:rsid w:val="00EC15BD"/>
    <w:rsid w:val="00EC3670"/>
    <w:rsid w:val="00ED522C"/>
    <w:rsid w:val="00EE064B"/>
    <w:rsid w:val="00EE0A55"/>
    <w:rsid w:val="00EE2738"/>
    <w:rsid w:val="00EE54E6"/>
    <w:rsid w:val="00EE58DA"/>
    <w:rsid w:val="00EE7AC3"/>
    <w:rsid w:val="00EF0D6F"/>
    <w:rsid w:val="00EF2D94"/>
    <w:rsid w:val="00EF669C"/>
    <w:rsid w:val="00F03382"/>
    <w:rsid w:val="00F035FC"/>
    <w:rsid w:val="00F04F20"/>
    <w:rsid w:val="00F05F18"/>
    <w:rsid w:val="00F05FAF"/>
    <w:rsid w:val="00F07352"/>
    <w:rsid w:val="00F21814"/>
    <w:rsid w:val="00F256CD"/>
    <w:rsid w:val="00F25859"/>
    <w:rsid w:val="00F25CED"/>
    <w:rsid w:val="00F3408D"/>
    <w:rsid w:val="00F428FA"/>
    <w:rsid w:val="00F44AE3"/>
    <w:rsid w:val="00F45944"/>
    <w:rsid w:val="00F54615"/>
    <w:rsid w:val="00F5776A"/>
    <w:rsid w:val="00F578B8"/>
    <w:rsid w:val="00F57CDB"/>
    <w:rsid w:val="00F64D52"/>
    <w:rsid w:val="00F67DA4"/>
    <w:rsid w:val="00F718AD"/>
    <w:rsid w:val="00F73708"/>
    <w:rsid w:val="00F74ACA"/>
    <w:rsid w:val="00F7668B"/>
    <w:rsid w:val="00F8351C"/>
    <w:rsid w:val="00F83746"/>
    <w:rsid w:val="00F838C2"/>
    <w:rsid w:val="00F845F4"/>
    <w:rsid w:val="00F87DDE"/>
    <w:rsid w:val="00F90142"/>
    <w:rsid w:val="00FA01F8"/>
    <w:rsid w:val="00FA0D13"/>
    <w:rsid w:val="00FA1126"/>
    <w:rsid w:val="00FA4CC7"/>
    <w:rsid w:val="00FB3048"/>
    <w:rsid w:val="00FB4C4D"/>
    <w:rsid w:val="00FC53F9"/>
    <w:rsid w:val="00FE1329"/>
    <w:rsid w:val="00FE1857"/>
    <w:rsid w:val="00FE21E4"/>
    <w:rsid w:val="00FE4411"/>
    <w:rsid w:val="00FF0E26"/>
    <w:rsid w:val="00FF504B"/>
    <w:rsid w:val="00FF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1" style="mso-position-horizontal-relative:page;mso-position-vertical-relative:page" fillcolor="#9a4d9e" stroke="f">
      <v:fill color="#9a4d9e"/>
      <v:stroke on="f"/>
      <v:textbox inset="1.5mm,1mm,1.5mm,1mm"/>
      <o:colormru v:ext="edit" colors="#9a4d9e,#dfc1dd,#ab953a,#e7d2ad,#008da8,#7ed0e0,#008576,#cce0d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36F"/>
    <w:pPr>
      <w:spacing w:line="300" w:lineRule="atLeast"/>
    </w:pPr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6663E"/>
    <w:pPr>
      <w:keepNext/>
      <w:pBdr>
        <w:top w:val="single" w:sz="48" w:space="7" w:color="F8981D"/>
        <w:left w:val="single" w:sz="48" w:space="4" w:color="F8981D"/>
        <w:bottom w:val="single" w:sz="48" w:space="7" w:color="F8981D"/>
        <w:right w:val="single" w:sz="48" w:space="7" w:color="F8981D"/>
      </w:pBdr>
      <w:shd w:val="clear" w:color="auto" w:fill="F8981D"/>
      <w:spacing w:line="336" w:lineRule="atLeast"/>
      <w:ind w:left="-28" w:right="295" w:firstLine="14"/>
      <w:outlineLvl w:val="0"/>
    </w:pPr>
    <w:rPr>
      <w:rFonts w:cs="Arial"/>
      <w:bCs/>
      <w:color w:val="FFFFFF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D40F9"/>
    <w:pPr>
      <w:keepNext/>
      <w:spacing w:line="420" w:lineRule="atLeast"/>
      <w:outlineLvl w:val="1"/>
    </w:pPr>
    <w:rPr>
      <w:rFonts w:cs="Arial"/>
      <w:bCs/>
      <w:iCs/>
      <w:color w:val="008576"/>
      <w:sz w:val="36"/>
      <w:szCs w:val="28"/>
    </w:rPr>
  </w:style>
  <w:style w:type="paragraph" w:styleId="Heading3">
    <w:name w:val="heading 3"/>
    <w:basedOn w:val="Normal"/>
    <w:next w:val="Normal"/>
    <w:qFormat/>
    <w:rsid w:val="00627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6BED"/>
    <w:pPr>
      <w:keepNext/>
      <w:spacing w:before="120" w:after="120"/>
      <w:outlineLvl w:val="3"/>
    </w:pPr>
    <w:rPr>
      <w:b/>
      <w:bCs/>
      <w:color w:val="008576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EE064B"/>
    <w:pPr>
      <w:spacing w:after="120"/>
      <w:ind w:firstLine="11"/>
      <w:outlineLvl w:val="4"/>
    </w:pPr>
  </w:style>
  <w:style w:type="paragraph" w:styleId="Heading6">
    <w:name w:val="heading 6"/>
    <w:basedOn w:val="Heading1"/>
    <w:next w:val="Normal"/>
    <w:link w:val="Heading6Char"/>
    <w:qFormat/>
    <w:rsid w:val="00EE064B"/>
    <w:pPr>
      <w:spacing w:before="120" w:after="120"/>
      <w:ind w:firstLine="11"/>
      <w:outlineLvl w:val="5"/>
    </w:pPr>
  </w:style>
  <w:style w:type="paragraph" w:styleId="Heading7">
    <w:name w:val="heading 7"/>
    <w:basedOn w:val="Heading4"/>
    <w:next w:val="Normal"/>
    <w:qFormat/>
    <w:rsid w:val="000B4A62"/>
    <w:pPr>
      <w:pBdr>
        <w:top w:val="single" w:sz="4" w:space="6" w:color="008576"/>
      </w:pBd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C6663E"/>
    <w:pPr>
      <w:pBdr>
        <w:top w:val="single" w:sz="48" w:space="1" w:color="F8981D"/>
        <w:bottom w:val="single" w:sz="48" w:space="1" w:color="F8981D"/>
        <w:right w:val="single" w:sz="48" w:space="4" w:color="F8981D"/>
      </w:pBdr>
      <w:spacing w:after="120" w:line="320" w:lineRule="atLeast"/>
      <w:ind w:right="238"/>
      <w:outlineLvl w:val="7"/>
    </w:pPr>
    <w:rPr>
      <w:sz w:val="26"/>
    </w:rPr>
  </w:style>
  <w:style w:type="paragraph" w:styleId="Heading9">
    <w:name w:val="heading 9"/>
    <w:basedOn w:val="Heading8"/>
    <w:next w:val="Normal"/>
    <w:link w:val="Heading9Char"/>
    <w:qFormat/>
    <w:rsid w:val="00DA4EB1"/>
    <w:pPr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0E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1126"/>
    <w:pPr>
      <w:tabs>
        <w:tab w:val="center" w:pos="4153"/>
        <w:tab w:val="right" w:pos="8306"/>
      </w:tabs>
      <w:spacing w:line="220" w:lineRule="atLeast"/>
    </w:pPr>
    <w:rPr>
      <w:color w:val="008576"/>
      <w:sz w:val="18"/>
    </w:rPr>
  </w:style>
  <w:style w:type="paragraph" w:styleId="BlockText">
    <w:name w:val="Block Text"/>
    <w:basedOn w:val="Footer"/>
    <w:link w:val="BlockTextChar"/>
    <w:semiHidden/>
    <w:rsid w:val="00A010B5"/>
    <w:rPr>
      <w:color w:val="FFFFFF"/>
    </w:rPr>
  </w:style>
  <w:style w:type="table" w:styleId="TableGrid">
    <w:name w:val="Table Grid"/>
    <w:basedOn w:val="TableNormal"/>
    <w:semiHidden/>
    <w:rsid w:val="00B7784F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7B2BBD"/>
    <w:pPr>
      <w:spacing w:line="360" w:lineRule="atLeast"/>
    </w:pPr>
    <w:rPr>
      <w:sz w:val="28"/>
    </w:rPr>
  </w:style>
  <w:style w:type="paragraph" w:styleId="BodyText3">
    <w:name w:val="Body Text 3"/>
    <w:basedOn w:val="Normal"/>
    <w:rsid w:val="00A13842"/>
    <w:pPr>
      <w:spacing w:line="280" w:lineRule="atLeast"/>
    </w:pPr>
    <w:rPr>
      <w:sz w:val="24"/>
      <w:szCs w:val="16"/>
    </w:rPr>
  </w:style>
  <w:style w:type="paragraph" w:customStyle="1" w:styleId="BodyText4">
    <w:name w:val="Body Text 4"/>
    <w:basedOn w:val="BodyText3"/>
    <w:rsid w:val="000B7267"/>
    <w:pPr>
      <w:spacing w:before="120"/>
    </w:pPr>
  </w:style>
  <w:style w:type="paragraph" w:styleId="ListNumber">
    <w:name w:val="List Number"/>
    <w:basedOn w:val="Normal"/>
    <w:link w:val="ListNumberChar"/>
    <w:rsid w:val="00C6663E"/>
    <w:pPr>
      <w:numPr>
        <w:numId w:val="2"/>
      </w:numPr>
      <w:spacing w:before="120"/>
    </w:pPr>
    <w:rPr>
      <w:sz w:val="24"/>
    </w:rPr>
  </w:style>
  <w:style w:type="numbering" w:styleId="111111">
    <w:name w:val="Outline List 2"/>
    <w:basedOn w:val="NoList"/>
    <w:semiHidden/>
    <w:rsid w:val="00627C95"/>
    <w:pPr>
      <w:numPr>
        <w:numId w:val="3"/>
      </w:numPr>
    </w:pPr>
  </w:style>
  <w:style w:type="numbering" w:styleId="1ai">
    <w:name w:val="Outline List 1"/>
    <w:basedOn w:val="NoList"/>
    <w:semiHidden/>
    <w:rsid w:val="00627C95"/>
    <w:pPr>
      <w:numPr>
        <w:numId w:val="4"/>
      </w:numPr>
    </w:pPr>
  </w:style>
  <w:style w:type="numbering" w:styleId="ArticleSection">
    <w:name w:val="Outline List 3"/>
    <w:basedOn w:val="NoList"/>
    <w:semiHidden/>
    <w:rsid w:val="00627C95"/>
    <w:pPr>
      <w:numPr>
        <w:numId w:val="5"/>
      </w:numPr>
    </w:pPr>
  </w:style>
  <w:style w:type="paragraph" w:styleId="BodyText">
    <w:name w:val="Body Text"/>
    <w:basedOn w:val="Normal"/>
    <w:rsid w:val="00C21265"/>
    <w:pPr>
      <w:spacing w:after="120" w:line="260" w:lineRule="atLeast"/>
    </w:pPr>
  </w:style>
  <w:style w:type="paragraph" w:styleId="BodyTextFirstIndent">
    <w:name w:val="Body Text First Indent"/>
    <w:basedOn w:val="BodyText"/>
    <w:semiHidden/>
    <w:rsid w:val="00627C95"/>
    <w:pPr>
      <w:ind w:firstLine="210"/>
    </w:pPr>
  </w:style>
  <w:style w:type="paragraph" w:styleId="BodyTextIndent">
    <w:name w:val="Body Text Indent"/>
    <w:basedOn w:val="Normal"/>
    <w:semiHidden/>
    <w:rsid w:val="00627C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27C95"/>
    <w:pPr>
      <w:ind w:firstLine="210"/>
    </w:pPr>
  </w:style>
  <w:style w:type="paragraph" w:styleId="BodyTextIndent2">
    <w:name w:val="Body Text Indent 2"/>
    <w:basedOn w:val="Normal"/>
    <w:semiHidden/>
    <w:rsid w:val="00627C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27C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627C95"/>
    <w:pPr>
      <w:ind w:left="4252"/>
    </w:pPr>
  </w:style>
  <w:style w:type="paragraph" w:styleId="Date">
    <w:name w:val="Date"/>
    <w:basedOn w:val="Normal"/>
    <w:next w:val="Normal"/>
    <w:semiHidden/>
    <w:rsid w:val="00627C95"/>
  </w:style>
  <w:style w:type="paragraph" w:styleId="E-mailSignature">
    <w:name w:val="E-mail Signature"/>
    <w:basedOn w:val="Normal"/>
    <w:semiHidden/>
    <w:rsid w:val="00627C95"/>
  </w:style>
  <w:style w:type="character" w:styleId="Emphasis">
    <w:name w:val="Emphasis"/>
    <w:basedOn w:val="DefaultParagraphFont"/>
    <w:qFormat/>
    <w:rsid w:val="00627C95"/>
    <w:rPr>
      <w:i/>
      <w:iCs/>
    </w:rPr>
  </w:style>
  <w:style w:type="paragraph" w:styleId="EnvelopeAddress">
    <w:name w:val="envelope address"/>
    <w:basedOn w:val="Normal"/>
    <w:semiHidden/>
    <w:rsid w:val="00627C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627C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627C95"/>
  </w:style>
  <w:style w:type="paragraph" w:styleId="HTMLAddress">
    <w:name w:val="HTML Address"/>
    <w:basedOn w:val="Normal"/>
    <w:semiHidden/>
    <w:rsid w:val="00627C95"/>
    <w:rPr>
      <w:i/>
      <w:iCs/>
    </w:rPr>
  </w:style>
  <w:style w:type="character" w:styleId="HTMLCite">
    <w:name w:val="HTML Cite"/>
    <w:basedOn w:val="DefaultParagraphFont"/>
    <w:semiHidden/>
    <w:rsid w:val="00627C95"/>
    <w:rPr>
      <w:i/>
      <w:iCs/>
    </w:rPr>
  </w:style>
  <w:style w:type="character" w:styleId="HTMLCode">
    <w:name w:val="HTML Code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27C95"/>
    <w:rPr>
      <w:i/>
      <w:iCs/>
    </w:rPr>
  </w:style>
  <w:style w:type="character" w:styleId="HTMLKeyboard">
    <w:name w:val="HTML Keyboard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27C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27C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27C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27C95"/>
    <w:rPr>
      <w:i/>
      <w:iCs/>
    </w:rPr>
  </w:style>
  <w:style w:type="character" w:styleId="LineNumber">
    <w:name w:val="line number"/>
    <w:basedOn w:val="DefaultParagraphFont"/>
    <w:semiHidden/>
    <w:rsid w:val="00627C95"/>
  </w:style>
  <w:style w:type="paragraph" w:styleId="MessageHeader">
    <w:name w:val="Message Header"/>
    <w:basedOn w:val="Normal"/>
    <w:semiHidden/>
    <w:rsid w:val="00627C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627C95"/>
    <w:rPr>
      <w:rFonts w:ascii="Times New Roman" w:hAnsi="Times New Roman"/>
      <w:sz w:val="24"/>
    </w:rPr>
  </w:style>
  <w:style w:type="paragraph" w:styleId="NoteHeading">
    <w:name w:val="Note Heading"/>
    <w:basedOn w:val="Normal"/>
    <w:next w:val="Normal"/>
    <w:semiHidden/>
    <w:rsid w:val="00627C95"/>
  </w:style>
  <w:style w:type="paragraph" w:styleId="PlainText">
    <w:name w:val="Plain Text"/>
    <w:basedOn w:val="Normal"/>
    <w:semiHidden/>
    <w:rsid w:val="00627C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27C95"/>
  </w:style>
  <w:style w:type="paragraph" w:styleId="Signature">
    <w:name w:val="Signature"/>
    <w:basedOn w:val="Normal"/>
    <w:semiHidden/>
    <w:rsid w:val="00627C95"/>
    <w:pPr>
      <w:ind w:left="4252"/>
    </w:pPr>
  </w:style>
  <w:style w:type="character" w:styleId="Strong">
    <w:name w:val="Strong"/>
    <w:basedOn w:val="DefaultParagraphFont"/>
    <w:qFormat/>
    <w:rsid w:val="00627C95"/>
    <w:rPr>
      <w:b/>
      <w:bCs/>
    </w:rPr>
  </w:style>
  <w:style w:type="table" w:styleId="Table3Deffects1">
    <w:name w:val="Table 3D effects 1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27C95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27C95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27C95"/>
    <w:pPr>
      <w:spacing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27C95"/>
    <w:pPr>
      <w:spacing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27C95"/>
    <w:pPr>
      <w:spacing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27C95"/>
    <w:pPr>
      <w:spacing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27C95"/>
    <w:pPr>
      <w:spacing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27C95"/>
    <w:pPr>
      <w:spacing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27C95"/>
    <w:pPr>
      <w:spacing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27C95"/>
    <w:pPr>
      <w:spacing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27C95"/>
    <w:pPr>
      <w:spacing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27C95"/>
    <w:pPr>
      <w:spacing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27C95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27C95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27C95"/>
    <w:pPr>
      <w:spacing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27C95"/>
    <w:pPr>
      <w:spacing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27C95"/>
    <w:pPr>
      <w:spacing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2">
    <w:name w:val="List Number 2"/>
    <w:basedOn w:val="Normal"/>
    <w:link w:val="ListNumber2Char"/>
    <w:rsid w:val="00C6663E"/>
    <w:pPr>
      <w:numPr>
        <w:numId w:val="16"/>
      </w:numPr>
      <w:spacing w:before="120"/>
    </w:pPr>
    <w:rPr>
      <w:sz w:val="24"/>
    </w:rPr>
  </w:style>
  <w:style w:type="paragraph" w:customStyle="1" w:styleId="BodyTest5">
    <w:name w:val="Body Test 5"/>
    <w:basedOn w:val="BodyText4"/>
    <w:rsid w:val="00DA4EB1"/>
    <w:rPr>
      <w:b/>
      <w:color w:val="9A4D9E"/>
    </w:rPr>
  </w:style>
  <w:style w:type="character" w:customStyle="1" w:styleId="Heading1Char">
    <w:name w:val="Heading 1 Char"/>
    <w:basedOn w:val="DefaultParagraphFont"/>
    <w:link w:val="Heading1"/>
    <w:rsid w:val="00C6663E"/>
    <w:rPr>
      <w:rFonts w:ascii="Tahoma" w:hAnsi="Tahoma" w:cs="Arial"/>
      <w:bCs/>
      <w:color w:val="FFFFFF"/>
      <w:kern w:val="32"/>
      <w:sz w:val="28"/>
      <w:szCs w:val="32"/>
      <w:lang w:val="en-GB" w:eastAsia="en-GB" w:bidi="ar-SA"/>
    </w:rPr>
  </w:style>
  <w:style w:type="character" w:customStyle="1" w:styleId="Heading5Char">
    <w:name w:val="Heading 5 Char"/>
    <w:basedOn w:val="Heading1Char"/>
    <w:link w:val="Heading5"/>
    <w:rsid w:val="00EE064B"/>
  </w:style>
  <w:style w:type="character" w:customStyle="1" w:styleId="Heading6Char">
    <w:name w:val="Heading 6 Char"/>
    <w:basedOn w:val="Heading1Char"/>
    <w:link w:val="Heading6"/>
    <w:rsid w:val="00EE064B"/>
  </w:style>
  <w:style w:type="paragraph" w:styleId="ListBullet">
    <w:name w:val="List Bullet"/>
    <w:basedOn w:val="Normal"/>
    <w:link w:val="ListBulletChar"/>
    <w:rsid w:val="00C6663E"/>
    <w:pPr>
      <w:tabs>
        <w:tab w:val="left" w:pos="266"/>
      </w:tabs>
    </w:pPr>
    <w:rPr>
      <w:color w:val="F8981D"/>
    </w:rPr>
  </w:style>
  <w:style w:type="paragraph" w:styleId="ListBullet2">
    <w:name w:val="List Bullet 2"/>
    <w:basedOn w:val="Normal"/>
    <w:link w:val="ListBullet2Char"/>
    <w:rsid w:val="00796AD6"/>
    <w:pPr>
      <w:numPr>
        <w:numId w:val="1"/>
      </w:numPr>
      <w:tabs>
        <w:tab w:val="clear" w:pos="2835"/>
      </w:tabs>
      <w:ind w:left="280" w:hanging="280"/>
    </w:pPr>
  </w:style>
  <w:style w:type="paragraph" w:styleId="ListBullet3">
    <w:name w:val="List Bullet 3"/>
    <w:basedOn w:val="ListBullet"/>
    <w:link w:val="ListBullet3Char"/>
    <w:rsid w:val="003C7070"/>
    <w:pPr>
      <w:numPr>
        <w:numId w:val="7"/>
      </w:numPr>
    </w:pPr>
    <w:rPr>
      <w:color w:val="auto"/>
    </w:rPr>
  </w:style>
  <w:style w:type="character" w:customStyle="1" w:styleId="ListBulletChar">
    <w:name w:val="List Bullet Char"/>
    <w:basedOn w:val="DefaultParagraphFont"/>
    <w:link w:val="ListBullet"/>
    <w:rsid w:val="00C6663E"/>
    <w:rPr>
      <w:rFonts w:ascii="Tahoma" w:hAnsi="Tahoma"/>
      <w:color w:val="F8981D"/>
      <w:szCs w:val="24"/>
      <w:lang w:val="en-GB" w:eastAsia="en-GB" w:bidi="ar-SA"/>
    </w:rPr>
  </w:style>
  <w:style w:type="character" w:customStyle="1" w:styleId="ListBullet3Char">
    <w:name w:val="List Bullet 3 Char"/>
    <w:basedOn w:val="ListBulletChar"/>
    <w:link w:val="ListBullet3"/>
    <w:rsid w:val="003C7070"/>
  </w:style>
  <w:style w:type="paragraph" w:styleId="ListBullet4">
    <w:name w:val="List Bullet 4"/>
    <w:basedOn w:val="ListBullet3"/>
    <w:rsid w:val="003C7070"/>
    <w:pPr>
      <w:numPr>
        <w:numId w:val="9"/>
      </w:numPr>
    </w:pPr>
  </w:style>
  <w:style w:type="paragraph" w:styleId="ListBullet5">
    <w:name w:val="List Bullet 5"/>
    <w:basedOn w:val="ListBullet4"/>
    <w:rsid w:val="003C7070"/>
    <w:pPr>
      <w:numPr>
        <w:numId w:val="8"/>
      </w:numPr>
    </w:pPr>
  </w:style>
  <w:style w:type="paragraph" w:styleId="ListContinue">
    <w:name w:val="List Continue"/>
    <w:basedOn w:val="ListBullet"/>
    <w:link w:val="ListContinueChar"/>
    <w:rsid w:val="00C6663E"/>
    <w:pPr>
      <w:numPr>
        <w:numId w:val="6"/>
      </w:numPr>
      <w:pBdr>
        <w:bottom w:val="single" w:sz="4" w:space="6" w:color="008576"/>
      </w:pBdr>
    </w:pPr>
  </w:style>
  <w:style w:type="paragraph" w:styleId="ListContinue2">
    <w:name w:val="List Continue 2"/>
    <w:basedOn w:val="Normal"/>
    <w:rsid w:val="00EF2D94"/>
    <w:pPr>
      <w:numPr>
        <w:numId w:val="10"/>
      </w:numPr>
      <w:spacing w:after="120"/>
    </w:pPr>
    <w:rPr>
      <w:b/>
    </w:rPr>
  </w:style>
  <w:style w:type="paragraph" w:styleId="ListContinue3">
    <w:name w:val="List Continue 3"/>
    <w:basedOn w:val="ListBullet2"/>
    <w:rsid w:val="00684238"/>
    <w:pPr>
      <w:pBdr>
        <w:bottom w:val="single" w:sz="4" w:space="4" w:color="008576"/>
      </w:pBdr>
    </w:pPr>
  </w:style>
  <w:style w:type="character" w:customStyle="1" w:styleId="ListContinueChar">
    <w:name w:val="List Continue Char"/>
    <w:basedOn w:val="ListBulletChar"/>
    <w:link w:val="ListContinue"/>
    <w:rsid w:val="00C6663E"/>
  </w:style>
  <w:style w:type="character" w:customStyle="1" w:styleId="Heading8Char">
    <w:name w:val="Heading 8 Char"/>
    <w:basedOn w:val="Heading1Char"/>
    <w:link w:val="Heading8"/>
    <w:rsid w:val="00C6663E"/>
    <w:rPr>
      <w:sz w:val="26"/>
    </w:rPr>
  </w:style>
  <w:style w:type="character" w:customStyle="1" w:styleId="Heading9Char">
    <w:name w:val="Heading 9 Char"/>
    <w:basedOn w:val="Heading8Char"/>
    <w:link w:val="Heading9"/>
    <w:rsid w:val="00DA4EB1"/>
  </w:style>
  <w:style w:type="paragraph" w:customStyle="1" w:styleId="Tabletext">
    <w:name w:val="Table text"/>
    <w:basedOn w:val="Normal"/>
    <w:rsid w:val="00C6663E"/>
    <w:pPr>
      <w:spacing w:line="240" w:lineRule="auto"/>
    </w:pPr>
    <w:rPr>
      <w:color w:val="F8981D"/>
    </w:rPr>
  </w:style>
  <w:style w:type="paragraph" w:customStyle="1" w:styleId="Tablesubheading">
    <w:name w:val="Table subheading"/>
    <w:basedOn w:val="Normal"/>
    <w:rsid w:val="0027529C"/>
    <w:pPr>
      <w:spacing w:before="40" w:line="240" w:lineRule="auto"/>
    </w:pPr>
    <w:rPr>
      <w:b/>
    </w:rPr>
  </w:style>
  <w:style w:type="paragraph" w:customStyle="1" w:styleId="Tablebodycopy">
    <w:name w:val="Table body copy"/>
    <w:basedOn w:val="Normal"/>
    <w:link w:val="TablebodycopyChar"/>
    <w:rsid w:val="00F256CD"/>
    <w:pPr>
      <w:spacing w:before="40" w:after="40" w:line="220" w:lineRule="atLeast"/>
    </w:pPr>
    <w:rPr>
      <w:color w:val="008576"/>
      <w:spacing w:val="-8"/>
    </w:rPr>
  </w:style>
  <w:style w:type="paragraph" w:styleId="ListContinue4">
    <w:name w:val="List Continue 4"/>
    <w:basedOn w:val="Normal"/>
    <w:rsid w:val="00250A17"/>
    <w:pPr>
      <w:numPr>
        <w:numId w:val="11"/>
      </w:numPr>
      <w:tabs>
        <w:tab w:val="clear" w:pos="3967"/>
      </w:tabs>
      <w:ind w:left="413" w:hanging="280"/>
    </w:pPr>
    <w:rPr>
      <w:color w:val="008576"/>
    </w:rPr>
  </w:style>
  <w:style w:type="paragraph" w:styleId="ListContinue5">
    <w:name w:val="List Continue 5"/>
    <w:basedOn w:val="Normal"/>
    <w:next w:val="ListContinue4"/>
    <w:rsid w:val="00250A17"/>
    <w:pPr>
      <w:numPr>
        <w:numId w:val="13"/>
      </w:numPr>
      <w:tabs>
        <w:tab w:val="clear" w:pos="2835"/>
      </w:tabs>
      <w:ind w:left="427" w:hanging="294"/>
    </w:pPr>
    <w:rPr>
      <w:color w:val="008576"/>
    </w:rPr>
  </w:style>
  <w:style w:type="paragraph" w:customStyle="1" w:styleId="ListContinue6">
    <w:name w:val="List Continue 6"/>
    <w:basedOn w:val="ListContinue5"/>
    <w:rsid w:val="00250A17"/>
    <w:pPr>
      <w:numPr>
        <w:numId w:val="12"/>
      </w:numPr>
      <w:tabs>
        <w:tab w:val="clear" w:pos="2968"/>
      </w:tabs>
      <w:ind w:left="441" w:hanging="308"/>
    </w:pPr>
  </w:style>
  <w:style w:type="character" w:customStyle="1" w:styleId="FooterChar">
    <w:name w:val="Footer Char"/>
    <w:basedOn w:val="DefaultParagraphFont"/>
    <w:link w:val="Footer"/>
    <w:rsid w:val="00A017A0"/>
    <w:rPr>
      <w:rFonts w:ascii="Tahoma" w:hAnsi="Tahoma"/>
      <w:color w:val="008576"/>
      <w:sz w:val="18"/>
      <w:szCs w:val="24"/>
      <w:lang w:val="en-GB" w:eastAsia="en-GB" w:bidi="ar-SA"/>
    </w:rPr>
  </w:style>
  <w:style w:type="character" w:customStyle="1" w:styleId="BlockTextChar">
    <w:name w:val="Block Text Char"/>
    <w:basedOn w:val="FooterChar"/>
    <w:link w:val="BlockText"/>
    <w:rsid w:val="00A017A0"/>
    <w:rPr>
      <w:color w:val="FFFFFF"/>
    </w:rPr>
  </w:style>
  <w:style w:type="paragraph" w:styleId="ListNumber3">
    <w:name w:val="List Number 3"/>
    <w:basedOn w:val="ListBullet2"/>
    <w:rsid w:val="00E13CCD"/>
    <w:pPr>
      <w:tabs>
        <w:tab w:val="left" w:pos="840"/>
      </w:tabs>
      <w:spacing w:before="120"/>
      <w:ind w:left="838" w:hanging="278"/>
    </w:pPr>
  </w:style>
  <w:style w:type="paragraph" w:customStyle="1" w:styleId="TableText0">
    <w:name w:val="Table Text"/>
    <w:rsid w:val="00A706E6"/>
    <w:pPr>
      <w:spacing w:before="113" w:after="113"/>
    </w:pPr>
    <w:rPr>
      <w:rFonts w:ascii="Tahoma" w:hAnsi="Tahoma"/>
      <w:szCs w:val="24"/>
    </w:rPr>
  </w:style>
  <w:style w:type="character" w:styleId="CommentReference">
    <w:name w:val="annotation reference"/>
    <w:basedOn w:val="DefaultParagraphFont"/>
    <w:semiHidden/>
    <w:rsid w:val="00A96172"/>
    <w:rPr>
      <w:sz w:val="16"/>
      <w:szCs w:val="16"/>
    </w:rPr>
  </w:style>
  <w:style w:type="paragraph" w:styleId="CommentText">
    <w:name w:val="annotation text"/>
    <w:basedOn w:val="Normal"/>
    <w:semiHidden/>
    <w:rsid w:val="00A961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A96172"/>
    <w:rPr>
      <w:b/>
      <w:bCs/>
    </w:rPr>
  </w:style>
  <w:style w:type="character" w:styleId="FollowedHyperlink">
    <w:name w:val="FollowedHyperlink"/>
    <w:basedOn w:val="DefaultParagraphFont"/>
    <w:rsid w:val="009E4718"/>
    <w:rPr>
      <w:color w:val="800080"/>
      <w:u w:val="single"/>
    </w:rPr>
  </w:style>
  <w:style w:type="paragraph" w:styleId="TOC6">
    <w:name w:val="toc 6"/>
    <w:basedOn w:val="Normal"/>
    <w:next w:val="Normal"/>
    <w:autoRedefine/>
    <w:semiHidden/>
    <w:rsid w:val="00D45E4C"/>
    <w:pPr>
      <w:ind w:left="1000"/>
    </w:pPr>
  </w:style>
  <w:style w:type="paragraph" w:styleId="TOC7">
    <w:name w:val="toc 7"/>
    <w:basedOn w:val="Normal"/>
    <w:next w:val="Normal"/>
    <w:autoRedefine/>
    <w:semiHidden/>
    <w:rsid w:val="00D45E4C"/>
    <w:pPr>
      <w:ind w:left="1200"/>
    </w:pPr>
  </w:style>
  <w:style w:type="paragraph" w:styleId="TOC8">
    <w:name w:val="toc 8"/>
    <w:basedOn w:val="Normal"/>
    <w:next w:val="Normal"/>
    <w:autoRedefine/>
    <w:semiHidden/>
    <w:rsid w:val="00D45E4C"/>
    <w:pPr>
      <w:ind w:left="1400"/>
    </w:pPr>
  </w:style>
  <w:style w:type="paragraph" w:styleId="TOC9">
    <w:name w:val="toc 9"/>
    <w:basedOn w:val="Normal"/>
    <w:next w:val="Normal"/>
    <w:autoRedefine/>
    <w:semiHidden/>
    <w:rsid w:val="00D45E4C"/>
    <w:pPr>
      <w:ind w:left="1600"/>
    </w:pPr>
  </w:style>
  <w:style w:type="character" w:customStyle="1" w:styleId="ListNumberChar">
    <w:name w:val="List Number Char"/>
    <w:basedOn w:val="DefaultParagraphFont"/>
    <w:link w:val="ListNumber"/>
    <w:rsid w:val="00C6663E"/>
    <w:rPr>
      <w:rFonts w:ascii="Tahoma" w:hAnsi="Tahoma"/>
      <w:sz w:val="24"/>
      <w:szCs w:val="24"/>
      <w:lang w:val="en-GB" w:eastAsia="en-GB" w:bidi="ar-SA"/>
    </w:rPr>
  </w:style>
  <w:style w:type="character" w:customStyle="1" w:styleId="ListNumber2Char">
    <w:name w:val="List Number 2 Char"/>
    <w:basedOn w:val="DefaultParagraphFont"/>
    <w:link w:val="ListNumber2"/>
    <w:rsid w:val="00C6663E"/>
    <w:rPr>
      <w:rFonts w:ascii="Tahoma" w:hAnsi="Tahoma"/>
      <w:sz w:val="24"/>
      <w:szCs w:val="24"/>
      <w:lang w:val="en-GB" w:eastAsia="en-GB" w:bidi="ar-SA"/>
    </w:rPr>
  </w:style>
  <w:style w:type="paragraph" w:customStyle="1" w:styleId="InthisDoc">
    <w:name w:val="In this Doc"/>
    <w:basedOn w:val="Heading8"/>
    <w:rsid w:val="002072E1"/>
    <w:pPr>
      <w:ind w:left="0" w:firstLine="0"/>
    </w:pPr>
  </w:style>
  <w:style w:type="character" w:styleId="Hyperlink">
    <w:name w:val="Hyperlink"/>
    <w:basedOn w:val="DefaultParagraphFont"/>
    <w:rsid w:val="00C6663E"/>
    <w:rPr>
      <w:rFonts w:ascii="Tahoma" w:hAnsi="Tahoma"/>
      <w:color w:val="F8981D"/>
      <w:sz w:val="20"/>
      <w:u w:val="single"/>
    </w:rPr>
  </w:style>
  <w:style w:type="paragraph" w:customStyle="1" w:styleId="About">
    <w:name w:val="About"/>
    <w:basedOn w:val="InthisDoc"/>
    <w:rsid w:val="00C6663E"/>
    <w:pPr>
      <w:tabs>
        <w:tab w:val="right" w:pos="7811"/>
      </w:tabs>
      <w:spacing w:before="240"/>
    </w:pPr>
  </w:style>
  <w:style w:type="paragraph" w:styleId="ListParagraph">
    <w:name w:val="List Paragraph"/>
    <w:basedOn w:val="Normal"/>
    <w:uiPriority w:val="34"/>
    <w:qFormat/>
    <w:rsid w:val="00192C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0A2B29"/>
    <w:rPr>
      <w:rFonts w:cs="Tahoma"/>
      <w:sz w:val="16"/>
      <w:szCs w:val="16"/>
    </w:rPr>
  </w:style>
  <w:style w:type="paragraph" w:customStyle="1" w:styleId="Question">
    <w:name w:val="Question"/>
    <w:basedOn w:val="Tabletext"/>
    <w:rsid w:val="00003B9E"/>
    <w:rPr>
      <w:b/>
      <w:color w:val="FFFFFF"/>
    </w:rPr>
  </w:style>
  <w:style w:type="character" w:customStyle="1" w:styleId="ListBullet2Char">
    <w:name w:val="List Bullet 2 Char"/>
    <w:basedOn w:val="DefaultParagraphFont"/>
    <w:link w:val="ListBullet2"/>
    <w:rsid w:val="007D6117"/>
    <w:rPr>
      <w:rFonts w:ascii="Tahoma" w:hAnsi="Tahoma"/>
      <w:szCs w:val="24"/>
      <w:lang w:val="en-GB" w:eastAsia="en-GB" w:bidi="ar-SA"/>
    </w:rPr>
  </w:style>
  <w:style w:type="character" w:customStyle="1" w:styleId="TablebodycopyChar">
    <w:name w:val="Table body copy Char"/>
    <w:basedOn w:val="DefaultParagraphFont"/>
    <w:link w:val="Tablebodycopy"/>
    <w:rsid w:val="002635C9"/>
    <w:rPr>
      <w:rFonts w:ascii="Tahoma" w:hAnsi="Tahoma"/>
      <w:color w:val="008576"/>
      <w:spacing w:val="-8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hir.ghanty@elexon.co.uk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paa@elexon.co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sultations_x0020_Mapping xmlns="0e7608a2-88af-4d13-a748-f4881aa283de">
      <Value>2</Value>
    </Consultations_x0020_Mapping>
    <Related_x0020_Documents xmlns="0e7608a2-88af-4d13-a748-f4881aa283de"/>
    <Suspend_x0020_Mail_x0020_Trigger xmlns="0e7608a2-88af-4d13-a748-f4881aa283de">false</Suspend_x0020_Mail_x0020_Trigger>
    <Page_x0020_Table_x0020_Mapping0 xmlns="0e7608a2-88af-4d13-a748-f4881aa283de" xsi:nil="true"/>
    <Responses_x0020_Mapping xmlns="0e7608a2-88af-4d13-a748-f4881aa283de"/>
    <_Format xmlns="http://schemas.microsoft.com/sharepoint/v3/fields" xsi:nil="true"/>
    <Documents_x0020_Impacted xmlns="9b61e64b-fc16-4711-84b9-d9c80d04d101"/>
    <Parties_x0020_Impacted xmlns="9b61e64b-fc16-4711-84b9-d9c80d04d101"/>
    <PublishingPageContent xmlns="http://schemas.microsoft.com/sharepoint/v3" xsi:nil="true"/>
    <Consultation_x0020_Type xmlns="9b61e64b-fc16-4711-84b9-d9c80d04d101">ELEXON</Consultation_x0020_Type>
    <_Relation xmlns="http://schemas.microsoft.com/sharepoint/v3/fields" xsi:nil="true"/>
    <ElexonVersionNumber xmlns="http://schemas.microsoft.com/sharepoint/v3">28/01/2011</ElexonVersionNumber>
    <Document_x0020_Category_x0020_BSC_x0020_Operations_x0020_Type xmlns="9b61e64b-fc16-4711-84b9-d9c80d04d101">13</Document_x0020_Category_x0020_BSC_x0020_Operations_x0020_Type>
    <Language xmlns="http://schemas.microsoft.com/sharepoint/v3">English</Language>
    <ElexonSubject xmlns="http://schemas.microsoft.com/sharepoint/v3" xsi:nil="true"/>
    <Name_x0020_of_x0020_committee xmlns="9b61e64b-fc16-4711-84b9-d9c80d04d101">
      <Value>5</Value>
    </Name_x0020_of_x0020_committee>
    <DocumentStatus xmlns="http://schemas.microsoft.com/sharepoint/v3" xsi:nil="true"/>
    <Party_x0020_Agents_x0020_Impacted xmlns="9b61e64b-fc16-4711-84b9-d9c80d04d101"/>
    <_Source xmlns="http://schemas.microsoft.com/sharepoint/v3/fields">ELEXONInternal</_Source>
    <RelatedModification xmlns="http://schemas.microsoft.com/sharepoint/v3" xsi:nil="true"/>
    <Related_x0020_BSC_x0020_section xmlns="9b61e64b-fc16-4711-84b9-d9c80d04d101"/>
    <ConsultationStatus xmlns="0e7608a2-88af-4d13-a748-f4881aa283de">Open</ConsultationStatus>
    <_Publisher xmlns="http://schemas.microsoft.com/sharepoint/v3/fields" xsi:nil="true"/>
    <Systems_x0020_Impacted xmlns="9b61e64b-fc16-4711-84b9-d9c80d04d101"/>
    <IssueDate xmlns="0e7608a2-88af-4d13-a748-f4881aa283de">2011-01-28T00:00:00+00:00</IssueDate>
    <Document_x0020_Number xmlns="9b61e64b-fc16-4711-84b9-d9c80d04d101" xsi:nil="true"/>
    <_DCDateModified xmlns="http://schemas.microsoft.com/sharepoint/v3/fields" xsi:nil="true"/>
    <DateArchived xmlns="0e7608a2-88af-4d13-a748-f4881aa283de" xsi:nil="true"/>
    <Response_x0020_Date xmlns="9b61e64b-fc16-4711-84b9-d9c80d04d101">2011-02-18T00:00:00+00:00</Response_x0020_Date>
    <_RightsManagement xmlns="http://schemas.microsoft.com/sharepoint/v3/fields" xsi:nil="true"/>
    <_DCDateCreated xmlns="http://schemas.microsoft.com/sharepoint/v3/fields" xsi:nil="true"/>
    <_Identifier xmlns="http://schemas.microsoft.com/sharepoint/v3/fields" xsi:nil="true"/>
    <_ResourceType xmlns="http://schemas.microsoft.com/sharepoint/v3/fields" xsi:nil="true"/>
    <Page_x0020_Table_x0020_Mapping xmlns="9b61e64b-fc16-4711-84b9-d9c80d04d101" xsi:nil="true"/>
    <_Contributor xmlns="http://schemas.microsoft.com/sharepoint/v3/fields" xsi:nil="true"/>
    <_Coverage xmlns="http://schemas.microsoft.com/sharepoint/v3/fields" xsi:nil="true"/>
    <Event_x0020_Date xmlns="9b61e64b-fc16-4711-84b9-d9c80d04d101" xsi:nil="true"/>
    <Modification_x0020_Event xmlns="9b61e64b-fc16-4711-84b9-d9c80d04d101" xsi:nil="true"/>
    <Related_x0020_Documents_New xmlns="0e7608a2-88af-4d13-a748-f4881aa283de" xsi:nil="true"/>
    <Related_x0020_Documents0 xmlns="0e7608a2-88af-4d13-a748-f4881aa283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sultations" ma:contentTypeID="0x01010B00579FAE2412CD4CFFB83342AAC659839000BEB557DCE35048858A7B825DDB3BAD390044E35225479E415FB07E6BA33E3D456300C5616B69BD5048B5BBB9B74A88BE9499008A1B406D2213754BB9CC5CB5A02FFA9D" ma:contentTypeVersion="44" ma:contentTypeDescription="Consultations Content Type" ma:contentTypeScope="" ma:versionID="bc92488ea56cc1c2550261a1e5e33a37">
  <xsd:schema xmlns:xsd="http://www.w3.org/2001/XMLSchema" xmlns:p="http://schemas.microsoft.com/office/2006/metadata/properties" xmlns:ns1="http://schemas.microsoft.com/sharepoint/v3" xmlns:ns2="9b61e64b-fc16-4711-84b9-d9c80d04d101" xmlns:ns3="http://schemas.microsoft.com/sharepoint/v3/fields" xmlns:ns4="0e7608a2-88af-4d13-a748-f4881aa283de" targetNamespace="http://schemas.microsoft.com/office/2006/metadata/properties" ma:root="true" ma:fieldsID="fe1fba5f71bd2f1c479e843257d25e56" ns1:_="" ns2:_="" ns3:_="" ns4:_="">
    <xsd:import namespace="http://schemas.microsoft.com/sharepoint/v3"/>
    <xsd:import namespace="9b61e64b-fc16-4711-84b9-d9c80d04d101"/>
    <xsd:import namespace="http://schemas.microsoft.com/sharepoint/v3/fields"/>
    <xsd:import namespace="0e7608a2-88af-4d13-a748-f4881aa283de"/>
    <xsd:element name="properties">
      <xsd:complexType>
        <xsd:sequence>
          <xsd:element name="documentManagement">
            <xsd:complexType>
              <xsd:all>
                <xsd:element ref="ns2:Page_x0020_Table_x0020_Mapping" minOccurs="0"/>
                <xsd:element ref="ns3:_Contributor" minOccurs="0"/>
                <xsd:element ref="ns3:_Coverage" minOccurs="0"/>
                <xsd:element ref="ns3:_DCDateCreated" minOccurs="0"/>
                <xsd:element ref="ns3:_DCDateModified" minOccurs="0"/>
                <xsd:element ref="ns3:_Format" minOccurs="0"/>
                <xsd:element ref="ns3:_Identifier" minOccurs="0"/>
                <xsd:element ref="ns1:Language" minOccurs="0"/>
                <xsd:element ref="ns3:_Publisher" minOccurs="0"/>
                <xsd:element ref="ns3:_Relation" minOccurs="0"/>
                <xsd:element ref="ns3:_RightsManagement" minOccurs="0"/>
                <xsd:element ref="ns3:_Source" minOccurs="0"/>
                <xsd:element ref="ns3:_ResourceType" minOccurs="0"/>
                <xsd:element ref="ns1:ElexonSubject" minOccurs="0"/>
                <xsd:element ref="ns1:DocumentStatus" minOccurs="0"/>
                <xsd:element ref="ns1:ElexonVersionNumber"/>
                <xsd:element ref="ns2:Related_x0020_BSC_x0020_section" minOccurs="0"/>
                <xsd:element ref="ns2:Documents_x0020_Impacted" minOccurs="0"/>
                <xsd:element ref="ns2:Name_x0020_of_x0020_committee" minOccurs="0"/>
                <xsd:element ref="ns2:Party_x0020_Agents_x0020_Impacted" minOccurs="0"/>
                <xsd:element ref="ns2:Parties_x0020_Impacted" minOccurs="0"/>
                <xsd:element ref="ns2:Systems_x0020_Impacted" minOccurs="0"/>
                <xsd:element ref="ns2:Document_x0020_Category_x0020_BSC_x0020_Operations_x0020_Type"/>
                <xsd:element ref="ns1:RelatedModification" minOccurs="0"/>
                <xsd:element ref="ns4:IssueDate"/>
                <xsd:element ref="ns2:Document_x0020_Number" minOccurs="0"/>
                <xsd:element ref="ns1:PublishingPageContent" minOccurs="0"/>
                <xsd:element ref="ns4:ConsultationStatus" minOccurs="0"/>
                <xsd:element ref="ns2:Response_x0020_Date" minOccurs="0"/>
                <xsd:element ref="ns4:DateArchived" minOccurs="0"/>
                <xsd:element ref="ns2:Consultation_x0020_Type" minOccurs="0"/>
                <xsd:element ref="ns4:Suspend_x0020_Mail_x0020_Trigger" minOccurs="0"/>
                <xsd:element ref="ns4:Consultations_x0020_Mapping" minOccurs="0"/>
                <xsd:element ref="ns4:Responses_x0020_Mapping" minOccurs="0"/>
                <xsd:element ref="ns4:Related_x0020_Documents" minOccurs="0"/>
                <xsd:element ref="ns4:Page_x0020_Table_x0020_Mapping0" minOccurs="0"/>
                <xsd:element ref="ns2:Modification_x0020_Event" minOccurs="0"/>
                <xsd:element ref="ns2:Event_x0020_Date" minOccurs="0"/>
                <xsd:element ref="ns4:Related_x0020_Documents_New" minOccurs="0"/>
                <xsd:element ref="ns4:Related_x0020_Documents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Language" ma:index="11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ElexonSubject" ma:index="19" nillable="true" ma:displayName="Elexon Subject" ma:internalName="ElexonSubject">
      <xsd:simpleType>
        <xsd:restriction base="dms:Text"/>
      </xsd:simpleType>
    </xsd:element>
    <xsd:element name="DocumentStatus" ma:index="20" nillable="true" ma:displayName="Document Status" ma:internalName="DocumentStatus">
      <xsd:simpleType>
        <xsd:restriction base="dms:Text"/>
      </xsd:simpleType>
    </xsd:element>
    <xsd:element name="ElexonVersionNumber" ma:index="21" ma:displayName="Elexon Version Number" ma:internalName="ElexonVersionNumber" ma:readOnly="false">
      <xsd:simpleType>
        <xsd:restriction base="dms:Text"/>
      </xsd:simpleType>
    </xsd:element>
    <xsd:element name="RelatedModification" ma:index="29" nillable="true" ma:displayName="Related Modification" ma:internalName="RelatedModification">
      <xsd:simpleType>
        <xsd:restriction base="dms:Note"/>
      </xsd:simpleType>
    </xsd:element>
    <xsd:element name="PublishingPageContent" ma:index="32" nillable="true" ma:displayName="Miscl Links" ma:description="" ma:internalName="PublishingPageContent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9b61e64b-fc16-4711-84b9-d9c80d04d101" elementFormDefault="qualified">
    <xsd:import namespace="http://schemas.microsoft.com/office/2006/documentManagement/types"/>
    <xsd:element name="Page_x0020_Table_x0020_Mapping" ma:index="2" nillable="true" ma:displayName="Page Table Mapping old" ma:hidden="true" ma:internalName="Page_x0020_Table_x0020_Mapping" ma:readOnly="false">
      <xsd:simpleType>
        <xsd:restriction base="dms:Unknown"/>
      </xsd:simpleType>
    </xsd:element>
    <xsd:element name="Related_x0020_BSC_x0020_section" ma:index="22" nillable="true" ma:displayName="Related BSC section" ma:list="{b85d6a4e-3a29-47f3-9227-946af5cfb967}" ma:internalName="Related_x0020_BSC_x0020_section0" ma:showField="Related_x0020_BSC_x0020_Section_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_x0020_Impacted" ma:index="23" nillable="true" ma:displayName="Related/Impacted Documents" ma:list="{b85d6a4e-3a29-47f3-9227-946af5cfb967}" ma:internalName="Documents_x0020_Impacted0" ma:showField="Related_x0020_BSC_x0020_Section_0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me_x0020_of_x0020_committee" ma:index="24" nillable="true" ma:displayName="Name of Committee" ma:list="{b85d6a4e-3a29-47f3-9227-946af5cfb967}" ma:internalName="Name_x0020_of_x0020_committee" ma:showField="Committe_x002f__x0020_Panel_x002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y_x0020_Agents_x0020_Impacted" ma:index="25" nillable="true" ma:displayName="Related/Impacted Party Agents" ma:list="{b85d6a4e-3a29-47f3-9227-946af5cfb967}" ma:internalName="Party_x0020_Agents_x0020_Impacted0" ma:showField="Party_x0020_Agents_x0020_Impacte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ies_x0020_Impacted" ma:index="26" nillable="true" ma:displayName="Related/Impacted Parties" ma:list="{b85d6a4e-3a29-47f3-9227-946af5cfb967}" ma:internalName="Parties_x0020_Impacted" ma:showField="Party_x0020_Role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s_x0020_Impacted" ma:index="27" nillable="true" ma:displayName="Related/Impacted Systems" ma:list="{b85d6a4e-3a29-47f3-9227-946af5cfb967}" ma:internalName="Systems_x0020_Impacted0" ma:showField="Systems_x0020_Impacted" ma:web="9b61e64b-fc16-4711-84b9-d9c80d04d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_x0020_BSC_x0020_Operations_x0020_Type" ma:index="28" ma:displayName="Document Category BSC Operations Type" ma:list="{b85d6a4e-3a29-47f3-9227-946af5cfb967}" ma:internalName="Document_x0020_Category_x0020_BSC_x0020_Operations_x0020_Type" ma:readOnly="false" ma:showField="BSC_x0020_Operational_x0020_Type" ma:web="9b61e64b-fc16-4711-84b9-d9c80d04d101">
      <xsd:simpleType>
        <xsd:restriction base="dms:Lookup"/>
      </xsd:simpleType>
    </xsd:element>
    <xsd:element name="Document_x0020_Number" ma:index="31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Response_x0020_Date" ma:index="35" nillable="true" ma:displayName="Response Date" ma:format="DateOnly" ma:internalName="Response_x0020_Date">
      <xsd:simpleType>
        <xsd:restriction base="dms:DateTime"/>
      </xsd:simpleType>
    </xsd:element>
    <xsd:element name="Consultation_x0020_Type" ma:index="42" nillable="true" ma:displayName="Consultation Type" ma:default="ELEXON" ma:description="Consultation Type details" ma:format="RadioButtons" ma:internalName="Consultation_x0020_Type">
      <xsd:simpleType>
        <xsd:restriction base="dms:Choice">
          <xsd:enumeration value="ELEXON"/>
          <xsd:enumeration value="Industry"/>
        </xsd:restriction>
      </xsd:simpleType>
    </xsd:element>
    <xsd:element name="Modification_x0020_Event" ma:index="48" nillable="true" ma:displayName="Modification Event" ma:internalName="Modification_x0020_Event">
      <xsd:simpleType>
        <xsd:restriction base="dms:Note"/>
      </xsd:simpleType>
    </xsd:element>
    <xsd:element name="Event_x0020_Date" ma:index="49" nillable="true" ma:displayName="Event Date" ma:format="DateOnly" ma:internalName="Event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Contributor" ma:index="3" nillable="true" ma:displayName="Contributor" ma:description="One or more people or organizations that contributed to this resource" ma:hidden="true" ma:internalName="_Contributor" ma:readOnly="false">
      <xsd:simpleType>
        <xsd:restriction base="dms:Note"/>
      </xsd:simpleType>
    </xsd:element>
    <xsd:element name="_Coverage" ma:index="4" nillable="true" ma:displayName="Coverage" ma:description="The extent or scope" ma:hidden="true" ma:internalName="_Coverage" ma:readOnly="false">
      <xsd:simpleType>
        <xsd:restriction base="dms:Text"/>
      </xsd:simpleType>
    </xsd:element>
    <xsd:element name="_DCDateCreated" ma:index="6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7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  <xsd:element name="_Format" ma:index="9" nillable="true" ma:displayName="Format" ma:description="Media-type, file format or dimensions" ma:internalName="_Format">
      <xsd:simpleType>
        <xsd:restriction base="dms:Text"/>
      </xsd:simpleType>
    </xsd:element>
    <xsd:element name="_Identifier" ma:index="10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Publisher" ma:index="12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Relation" ma:index="13" nillable="true" ma:displayName="Relation" ma:description="References to related resources" ma:internalName="_Relation">
      <xsd:simpleType>
        <xsd:restriction base="dms:Note"/>
      </xsd:simpleType>
    </xsd:element>
    <xsd:element name="_RightsManagement" ma:index="14" nillable="true" ma:displayName="Rights Management" ma:description="Information about rights held in or over this resource" ma:internalName="_RightsManagement">
      <xsd:simpleType>
        <xsd:restriction base="dms:Note"/>
      </xsd:simpleType>
    </xsd:element>
    <xsd:element name="_Source" ma:index="15" nillable="true" ma:displayName="ELEXON Source" ma:default="ELEXONInternal" ma:description="References to resources from which this resource was derived" ma:format="RadioButtons" ma:internalName="_Source">
      <xsd:simpleType>
        <xsd:restriction base="dms:Choice">
          <xsd:enumeration value="ELEXONInternal"/>
          <xsd:enumeration value="ELEXONPartners"/>
          <xsd:enumeration value="External"/>
        </xsd:restriction>
      </xsd:simpleType>
    </xsd:element>
    <xsd:element name="_ResourceType" ma:index="18" nillable="true" ma:displayName="Resource Type" ma:description="A set of categories, functions, genres or aggregation levels" ma:internalName="_ResourceTyp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0e7608a2-88af-4d13-a748-f4881aa283de" elementFormDefault="qualified">
    <xsd:import namespace="http://schemas.microsoft.com/office/2006/documentManagement/types"/>
    <xsd:element name="IssueDate" ma:index="30" ma:displayName="Effective/ Issue Date" ma:format="DateOnly" ma:internalName="IssueDate" ma:readOnly="false">
      <xsd:simpleType>
        <xsd:restriction base="dms:DateTime"/>
      </xsd:simpleType>
    </xsd:element>
    <xsd:element name="ConsultationStatus" ma:index="34" nillable="true" ma:displayName="Consultation Status" ma:default="Open" ma:format="RadioButtons" ma:internalName="ConsultationStatus" ma:readOnly="false">
      <xsd:simpleType>
        <xsd:restriction base="dms:Choice">
          <xsd:enumeration value="Open"/>
          <xsd:enumeration value="Closed"/>
        </xsd:restriction>
      </xsd:simpleType>
    </xsd:element>
    <xsd:element name="DateArchived" ma:index="40" nillable="true" ma:displayName="Date Archived" ma:format="DateOnly" ma:internalName="DateArchived">
      <xsd:simpleType>
        <xsd:restriction base="dms:DateTime"/>
      </xsd:simpleType>
    </xsd:element>
    <xsd:element name="Suspend_x0020_Mail_x0020_Trigger" ma:index="43" nillable="true" ma:displayName="Suspend Mail Trigger" ma:default="0" ma:internalName="Suspend_x0020_Mail_x0020_Trigger">
      <xsd:simpleType>
        <xsd:restriction base="dms:Boolean"/>
      </xsd:simpleType>
    </xsd:element>
    <xsd:element name="Consultations_x0020_Mapping" ma:index="44" nillable="true" ma:displayName="Consultations Mapping" ma:list="{de6e6dd3-5d10-4127-8c0b-c11fca3ce2b7}" ma:internalName="Consultations_x0020_Mapp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es_x0020_Mapping" ma:index="45" nillable="true" ma:displayName="Responses Mapping" ma:list="{fe1979a0-ef3e-4487-972c-99d416102dd5}" ma:internalName="Responses_x0020_Mapp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Documents" ma:index="46" nillable="true" ma:displayName="Related Documents old" ma:hidden="true" ma:list="{0e7608a2-88af-4d13-a748-f4881aa283de}" ma:internalName="Related_x0020_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ge_x0020_Table_x0020_Mapping0" ma:index="47" nillable="true" ma:displayName="Page Table Mapping" ma:internalName="Page_x0020_Table_x0020_Mapping0">
      <xsd:simpleType>
        <xsd:restriction base="dms:Unknown"/>
      </xsd:simpleType>
    </xsd:element>
    <xsd:element name="Related_x0020_Documents_New" ma:index="50" nillable="true" ma:displayName="Related Documents new" ma:hidden="true" ma:list="0e7608a2-88af-4d13-a748-f4881aa283de" ma:internalName="Related_x0020_Documents_New" ma:readOnly="false" ma:showField="fa564e0f-0c70-4ab9-b863-0177e6ddd247" ma:web="9b61e64b-fc16-4711-84b9-d9c80d04d101">
      <xsd:simpleType>
        <xsd:restriction base="dms:Unknown"/>
      </xsd:simpleType>
    </xsd:element>
    <xsd:element name="Related_x0020_Documents0" ma:index="51" nillable="true" ma:displayName="Related Documents" ma:list="0e7608a2-88af-4d13-a748-f4881aa283de" ma:internalName="Related_x0020_Documents0" ma:showField="fa564e0f-0c70-4ab9-b863-0177e6ddd247" ma:web="9b61e64b-fc16-4711-84b9-d9c80d04d101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Creator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 ma:index="17" ma:displayName="Subject_"/>
        <xsd:element ref="dc:description" minOccurs="0" maxOccurs="1" ma:index="8" ma:displayName="Description"/>
        <xsd:element name="keywords" minOccurs="0" maxOccurs="1" type="xsd:string" ma:index="1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ntns:customXsn xmlns:ntns="http://schemas.microsoft.com/office/2006/metadata/customXsn">
  <ntns:xsnLocation>http://www.elexon.co.uk:32000/ELEXON Documents/Forms/Consultations/46906e443be43637customXsn.xsn</ntns:xsnLocation>
  <ntns:cached>False</ntns:cached>
  <ntns:openByDefault>False</ntns:openByDefault>
  <ntns:xsnScope>http://www.elexon.co.uk:32000/ELEXON Documents</ntns:xsnScope>
</ntns:customXsn>
</file>

<file path=customXml/itemProps1.xml><?xml version="1.0" encoding="utf-8"?>
<ds:datastoreItem xmlns:ds="http://schemas.openxmlformats.org/officeDocument/2006/customXml" ds:itemID="{4218CDA2-BE74-400A-B839-EACB7CD6E658}"/>
</file>

<file path=customXml/itemProps2.xml><?xml version="1.0" encoding="utf-8"?>
<ds:datastoreItem xmlns:ds="http://schemas.openxmlformats.org/officeDocument/2006/customXml" ds:itemID="{4DE8CD04-EB25-4812-BDD7-B5172CE772C6}"/>
</file>

<file path=customXml/itemProps3.xml><?xml version="1.0" encoding="utf-8"?>
<ds:datastoreItem xmlns:ds="http://schemas.openxmlformats.org/officeDocument/2006/customXml" ds:itemID="{1111F9F2-BA26-475F-86BD-F6B3A07A86CA}"/>
</file>

<file path=customXml/itemProps4.xml><?xml version="1.0" encoding="utf-8"?>
<ds:datastoreItem xmlns:ds="http://schemas.openxmlformats.org/officeDocument/2006/customXml" ds:itemID="{C0280541-118A-4FA5-9325-CB87962C5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Report Phase Consultation Questions</vt:lpstr>
    </vt:vector>
  </TitlesOfParts>
  <Company/>
  <LinksUpToDate>false</LinksUpToDate>
  <CharactersWithSpaces>4024</CharactersWithSpaces>
  <SharedDoc>false</SharedDoc>
  <HLinks>
    <vt:vector size="12" baseType="variant">
      <vt:variant>
        <vt:i4>2621532</vt:i4>
      </vt:variant>
      <vt:variant>
        <vt:i4>95</vt:i4>
      </vt:variant>
      <vt:variant>
        <vt:i4>0</vt:i4>
      </vt:variant>
      <vt:variant>
        <vt:i4>5</vt:i4>
      </vt:variant>
      <vt:variant>
        <vt:lpwstr>mailto:paa@elexon.co.uk</vt:lpwstr>
      </vt:variant>
      <vt:variant>
        <vt:lpwstr/>
      </vt:variant>
      <vt:variant>
        <vt:i4>6422654</vt:i4>
      </vt:variant>
      <vt:variant>
        <vt:i4>72</vt:i4>
      </vt:variant>
      <vt:variant>
        <vt:i4>0</vt:i4>
      </vt:variant>
      <vt:variant>
        <vt:i4>5</vt:i4>
      </vt:variant>
      <vt:variant>
        <vt:lpwstr>http://www.elexon.co.uk/consultations/industry/default.aspx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Phase Consultation Questions</dc:title>
  <dc:subject>PXXXX</dc:subject>
  <dc:creator>Matthew Wood</dc:creator>
  <cp:keywords/>
  <dc:description>This consultation asks respondents to review the Risk Evaluation Methodology 2012/13, and to submit any comments to paa@elexon.co.uk. Responses to this consultation will be presented to the Performance Assurance Board meeting on 31 March 2011</dc:description>
  <cp:lastModifiedBy>Zaahir Ghanty</cp:lastModifiedBy>
  <cp:revision>7</cp:revision>
  <cp:lastPrinted>2011-01-05T15:19:00Z</cp:lastPrinted>
  <dcterms:created xsi:type="dcterms:W3CDTF">2011-01-05T15:09:00Z</dcterms:created>
  <dcterms:modified xsi:type="dcterms:W3CDTF">2011-01-28T09:51:00Z</dcterms:modified>
  <cp:contentType>Consultations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Report Phase Consultation Questions</vt:lpwstr>
  </property>
  <property fmtid="{D5CDD505-2E9C-101B-9397-08002B2CF9AE}" pid="3" name="Subject">
    <vt:lpwstr>PXXXX</vt:lpwstr>
  </property>
  <property fmtid="{D5CDD505-2E9C-101B-9397-08002B2CF9AE}" pid="4" name="Date">
    <vt:lpwstr>Day Month Year</vt:lpwstr>
  </property>
  <property fmtid="{D5CDD505-2E9C-101B-9397-08002B2CF9AE}" pid="5" name="Version">
    <vt:lpwstr>0.1</vt:lpwstr>
  </property>
  <property fmtid="{D5CDD505-2E9C-101B-9397-08002B2CF9AE}" pid="6" name="_AdHocReviewCycleID">
    <vt:i4>547500676</vt:i4>
  </property>
  <property fmtid="{D5CDD505-2E9C-101B-9397-08002B2CF9AE}" pid="7" name="_EmailSubject">
    <vt:lpwstr>RER/ROP + Consultation Questions</vt:lpwstr>
  </property>
  <property fmtid="{D5CDD505-2E9C-101B-9397-08002B2CF9AE}" pid="8" name="_AuthorEmail">
    <vt:lpwstr>katie.wilkinson@elexon.co.uk</vt:lpwstr>
  </property>
  <property fmtid="{D5CDD505-2E9C-101B-9397-08002B2CF9AE}" pid="9" name="_AuthorEmailDisplayName">
    <vt:lpwstr>Katie Wilkinson</vt:lpwstr>
  </property>
  <property fmtid="{D5CDD505-2E9C-101B-9397-08002B2CF9AE}" pid="10" name="_PreviousAdHocReviewCycleID">
    <vt:i4>2014712257</vt:i4>
  </property>
  <property fmtid="{D5CDD505-2E9C-101B-9397-08002B2CF9AE}" pid="11" name="_ReviewingToolsShownOnce">
    <vt:lpwstr/>
  </property>
  <property fmtid="{D5CDD505-2E9C-101B-9397-08002B2CF9AE}" pid="12" name="ContentTypeId">
    <vt:lpwstr>0x01010B00579FAE2412CD4CFFB83342AAC659839000BEB557DCE35048858A7B825DDB3BAD390044E35225479E415FB07E6BA33E3D456300C5616B69BD5048B5BBB9B74A88BE9499008A1B406D2213754BB9CC5CB5A02FFA9D</vt:lpwstr>
  </property>
</Properties>
</file>